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FFB0" w14:textId="4C5D95E5" w:rsidR="009C2D38" w:rsidRDefault="009255A4" w:rsidP="009C2D3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Alaska </w:t>
      </w:r>
      <w:r w:rsidR="00A35F3C">
        <w:rPr>
          <w:b/>
          <w:bCs/>
          <w:sz w:val="56"/>
          <w:szCs w:val="56"/>
        </w:rPr>
        <w:t>Dwarf Nasturtium</w:t>
      </w:r>
    </w:p>
    <w:p w14:paraId="24BD20D4" w14:textId="34B14DB3" w:rsidR="00A35F3C" w:rsidRDefault="00A35F3C" w:rsidP="009C2D3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</w:t>
      </w:r>
      <w:proofErr w:type="spellStart"/>
      <w:r>
        <w:rPr>
          <w:b/>
          <w:bCs/>
          <w:sz w:val="56"/>
          <w:szCs w:val="56"/>
        </w:rPr>
        <w:t>Tropaeolum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 w:rsidR="009255A4">
        <w:rPr>
          <w:b/>
          <w:bCs/>
          <w:sz w:val="56"/>
          <w:szCs w:val="56"/>
        </w:rPr>
        <w:t>majus</w:t>
      </w:r>
      <w:proofErr w:type="spellEnd"/>
      <w:r>
        <w:rPr>
          <w:b/>
          <w:bCs/>
          <w:sz w:val="56"/>
          <w:szCs w:val="56"/>
        </w:rPr>
        <w:t>)</w:t>
      </w:r>
    </w:p>
    <w:p w14:paraId="0185C4FB" w14:textId="3BE9BF75" w:rsidR="009C2D38" w:rsidRDefault="008D15DA" w:rsidP="009C2D38">
      <w:pPr>
        <w:rPr>
          <w:b/>
          <w:bCs/>
          <w:sz w:val="56"/>
          <w:szCs w:val="56"/>
        </w:rPr>
      </w:pPr>
      <w:r w:rsidRPr="008D15DA">
        <w:rPr>
          <w:b/>
          <w:bCs/>
          <w:noProof/>
          <w:sz w:val="56"/>
          <w:szCs w:val="56"/>
        </w:rPr>
        <w:drawing>
          <wp:inline distT="0" distB="0" distL="0" distR="0" wp14:anchorId="54114150" wp14:editId="6AF06D1A">
            <wp:extent cx="2064774" cy="1973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74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B3B0" w14:textId="069C7F6D" w:rsidR="00A35F3C" w:rsidRDefault="00A35F3C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Nasturtiums are an easy to grow flowering annual with edible </w:t>
      </w:r>
      <w:r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leaves, pods, and blooms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.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The flavor is described as similar to that of watercress. A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compact mound-shaped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growth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habit achieving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12” tall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is perfect in small gardens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.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The plant has </w:t>
      </w:r>
      <w:r w:rsidR="0096380A"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ro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und and smooth l</w:t>
      </w:r>
      <w:r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eaves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that </w:t>
      </w:r>
      <w:r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are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marbled green and white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and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produces brightly colored flowers in </w:t>
      </w:r>
      <w:r w:rsidR="0096380A" w:rsidRP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yellow, crimson, orange, salmon and cherry</w:t>
      </w:r>
      <w:r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265C7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Maturity is 32-40 days.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Ferti</w:t>
      </w:r>
      <w:r w:rsidR="001E6E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lization promotes vigorous leaf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growth and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fewer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flowers. </w:t>
      </w:r>
      <w:r w:rsidR="0096380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This variety is known to deter rabbits from your garden.</w:t>
      </w:r>
    </w:p>
    <w:p w14:paraId="4357C477" w14:textId="44DF66C7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30199BA9" w14:textId="38C8411F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6C0A25AE" w14:textId="5C546AA3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92CB49F" w14:textId="72A0EE82" w:rsidR="00A35F3C" w:rsidRDefault="0096380A" w:rsidP="00A35F3C">
      <w:pPr>
        <w:shd w:val="clear" w:color="auto" w:fill="FFFFFF"/>
        <w:spacing w:after="0" w:line="260" w:lineRule="atLeast"/>
        <w:jc w:val="both"/>
      </w:pPr>
      <w:hyperlink r:id="rId7" w:history="1">
        <w:r w:rsidRPr="00197447">
          <w:rPr>
            <w:rStyle w:val="Hyperlink"/>
          </w:rPr>
          <w:t>https://www.johnnyseeds.com/flowers/nasturtium/alaska-mix-nasturtium-seed-1202.html</w:t>
        </w:r>
      </w:hyperlink>
    </w:p>
    <w:p w14:paraId="4637757D" w14:textId="77777777" w:rsidR="0096380A" w:rsidRPr="00621338" w:rsidRDefault="0096380A" w:rsidP="00A35F3C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sectPr w:rsidR="0096380A" w:rsidRPr="0062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CEB"/>
    <w:multiLevelType w:val="multilevel"/>
    <w:tmpl w:val="1D747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A3"/>
    <w:rsid w:val="00076AF8"/>
    <w:rsid w:val="00184545"/>
    <w:rsid w:val="001E6E39"/>
    <w:rsid w:val="00265C7D"/>
    <w:rsid w:val="002B4F8D"/>
    <w:rsid w:val="003979E9"/>
    <w:rsid w:val="00621338"/>
    <w:rsid w:val="006C480B"/>
    <w:rsid w:val="00713CB5"/>
    <w:rsid w:val="008D15DA"/>
    <w:rsid w:val="009255A4"/>
    <w:rsid w:val="0096380A"/>
    <w:rsid w:val="009C2D38"/>
    <w:rsid w:val="00A35F3C"/>
    <w:rsid w:val="00A91CAE"/>
    <w:rsid w:val="00AF3496"/>
    <w:rsid w:val="00B72E8E"/>
    <w:rsid w:val="00D1622D"/>
    <w:rsid w:val="00DB59D2"/>
    <w:rsid w:val="00EB69A3"/>
    <w:rsid w:val="00E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00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5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39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551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2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6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johnnyseeds.com/flowers/nasturtium/alaska-mix-nasturtium-seed-1202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Marc Perkins-Carrillo</cp:lastModifiedBy>
  <cp:revision>3</cp:revision>
  <cp:lastPrinted>2018-02-14T02:55:00Z</cp:lastPrinted>
  <dcterms:created xsi:type="dcterms:W3CDTF">2020-05-17T20:57:00Z</dcterms:created>
  <dcterms:modified xsi:type="dcterms:W3CDTF">2020-05-17T20:59:00Z</dcterms:modified>
</cp:coreProperties>
</file>