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DC1B" w14:textId="0E80A170" w:rsidR="00C641E7" w:rsidRDefault="003A1741" w:rsidP="00B6086D">
      <w:r w:rsidRPr="003A1741">
        <w:rPr>
          <w:noProof/>
        </w:rPr>
        <w:drawing>
          <wp:inline distT="0" distB="0" distL="0" distR="0" wp14:anchorId="7434B3A0" wp14:editId="003094E9">
            <wp:extent cx="2166257" cy="2166257"/>
            <wp:effectExtent l="0" t="0" r="5715" b="5715"/>
            <wp:docPr id="1" name="Picture 1" descr="C:\Users\Owner\Desktop\Vista Gardens\2019 Fall Crop\Tomatoes\Image Big Beef 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9 Fall Crop\Tomatoes\Image Big Beef toma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01" cy="218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F531" w14:textId="77777777" w:rsidR="003A1741" w:rsidRDefault="003A1741" w:rsidP="003A174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Big Beef Tomato</w:t>
      </w:r>
    </w:p>
    <w:p w14:paraId="01D44B05" w14:textId="40FC6835" w:rsidR="00F400C3" w:rsidRPr="00F400C3" w:rsidRDefault="00F400C3" w:rsidP="00F400C3">
      <w:pPr>
        <w:rPr>
          <w:rFonts w:eastAsia="Times New Roman" w:cstheme="minorHAnsi"/>
          <w:b/>
          <w:color w:val="000000"/>
          <w:sz w:val="28"/>
          <w:szCs w:val="28"/>
        </w:rPr>
      </w:pPr>
      <w:r w:rsidRPr="00F400C3">
        <w:rPr>
          <w:rFonts w:eastAsia="Times New Roman" w:cstheme="minorHAnsi"/>
          <w:b/>
          <w:color w:val="000000"/>
          <w:sz w:val="28"/>
          <w:szCs w:val="28"/>
        </w:rPr>
        <w:t>Nice combination of size, taste, and earliness.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Large, averaging 10-12 oz., mostly blemish-free, globe-shaped red fruit.  Full flavor – among the best – and ripen early for their size. </w:t>
      </w:r>
      <w:r w:rsidRPr="00F400C3">
        <w:rPr>
          <w:rFonts w:eastAsia="Times New Roman" w:cstheme="minorHAnsi"/>
          <w:b/>
          <w:color w:val="000000"/>
          <w:sz w:val="28"/>
          <w:szCs w:val="28"/>
        </w:rPr>
        <w:t xml:space="preserve">Broad disease resistance </w:t>
      </w:r>
      <w:r>
        <w:rPr>
          <w:rFonts w:eastAsia="Times New Roman" w:cstheme="minorHAnsi"/>
          <w:b/>
          <w:color w:val="000000"/>
          <w:sz w:val="28"/>
          <w:szCs w:val="28"/>
        </w:rPr>
        <w:t>- h</w:t>
      </w:r>
      <w:r w:rsidRPr="00F400C3">
        <w:rPr>
          <w:rFonts w:eastAsia="Times New Roman" w:cstheme="minorHAnsi"/>
          <w:b/>
          <w:color w:val="000000"/>
          <w:sz w:val="28"/>
          <w:szCs w:val="28"/>
        </w:rPr>
        <w:t>igh resistance to </w:t>
      </w:r>
      <w:r w:rsidRPr="00F400C3">
        <w:rPr>
          <w:rFonts w:eastAsia="Times New Roman" w:cstheme="minorHAnsi"/>
          <w:b/>
          <w:i/>
          <w:iCs/>
          <w:color w:val="000000"/>
          <w:sz w:val="28"/>
          <w:szCs w:val="28"/>
        </w:rPr>
        <w:t>Alternaria</w:t>
      </w:r>
      <w:r w:rsidRPr="00F400C3">
        <w:rPr>
          <w:rFonts w:eastAsia="Times New Roman" w:cstheme="minorHAnsi"/>
          <w:b/>
          <w:color w:val="000000"/>
          <w:sz w:val="28"/>
          <w:szCs w:val="28"/>
        </w:rPr>
        <w:t> stem canker, </w:t>
      </w:r>
      <w:r w:rsidRPr="00F400C3">
        <w:rPr>
          <w:rFonts w:eastAsia="Times New Roman" w:cstheme="minorHAnsi"/>
          <w:b/>
          <w:i/>
          <w:iCs/>
          <w:color w:val="000000"/>
          <w:sz w:val="28"/>
          <w:szCs w:val="28"/>
        </w:rPr>
        <w:t>Fusarium </w:t>
      </w:r>
      <w:r w:rsidRPr="00F400C3">
        <w:rPr>
          <w:rFonts w:eastAsia="Times New Roman" w:cstheme="minorHAnsi"/>
          <w:b/>
          <w:color w:val="000000"/>
          <w:sz w:val="28"/>
          <w:szCs w:val="28"/>
        </w:rPr>
        <w:t>wilt races 1, 2, gray leaf spot, nematodes, tobacco mosaic virus, and</w:t>
      </w:r>
      <w:r w:rsidRPr="00F400C3">
        <w:rPr>
          <w:rFonts w:eastAsia="Times New Roman" w:cstheme="minorHAnsi"/>
          <w:b/>
          <w:i/>
          <w:iCs/>
          <w:color w:val="000000"/>
          <w:sz w:val="28"/>
          <w:szCs w:val="28"/>
        </w:rPr>
        <w:t> Verticillium</w:t>
      </w:r>
      <w:r w:rsidRPr="00F400C3">
        <w:rPr>
          <w:rFonts w:eastAsia="Times New Roman" w:cstheme="minorHAnsi"/>
          <w:b/>
          <w:color w:val="000000"/>
          <w:sz w:val="28"/>
          <w:szCs w:val="28"/>
        </w:rPr>
        <w:t xml:space="preserve"> wilt. AAS winner. </w:t>
      </w:r>
    </w:p>
    <w:p w14:paraId="0A1D3867" w14:textId="7AB14D89" w:rsidR="004D3D74" w:rsidRPr="00B6086D" w:rsidRDefault="004D3D74" w:rsidP="00B6086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bCs/>
          <w:color w:val="000000"/>
          <w:sz w:val="28"/>
          <w:szCs w:val="28"/>
        </w:rPr>
        <w:t>Indeterminate: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Train to a vertical support</w:t>
      </w:r>
      <w:r w:rsidR="00501620">
        <w:rPr>
          <w:rFonts w:eastAsia="Times New Roman" w:cstheme="minorHAnsi"/>
          <w:b/>
          <w:color w:val="000000"/>
          <w:sz w:val="28"/>
          <w:szCs w:val="28"/>
        </w:rPr>
        <w:t xml:space="preserve"> and prune for best results.</w:t>
      </w:r>
    </w:p>
    <w:p w14:paraId="1E097B45" w14:textId="77777777" w:rsidR="004D3D74" w:rsidRPr="00B6086D" w:rsidRDefault="004D3D7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</w:p>
    <w:p w14:paraId="0ABC2C09" w14:textId="39E14067" w:rsidR="00B6086D" w:rsidRPr="00B6086D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Space seedlings </w:t>
      </w:r>
      <w:r w:rsidR="00501620">
        <w:rPr>
          <w:rFonts w:eastAsia="Times New Roman" w:cstheme="minorHAnsi"/>
          <w:b/>
          <w:color w:val="000000"/>
          <w:sz w:val="28"/>
          <w:szCs w:val="28"/>
        </w:rPr>
        <w:t>24</w:t>
      </w:r>
      <w:r w:rsidR="00F400C3">
        <w:rPr>
          <w:rFonts w:eastAsia="Times New Roman" w:cstheme="minorHAnsi"/>
          <w:b/>
          <w:color w:val="000000"/>
          <w:sz w:val="28"/>
          <w:szCs w:val="28"/>
        </w:rPr>
        <w:t>-36</w:t>
      </w:r>
      <w:r w:rsidR="00501620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inches apart.  </w:t>
      </w:r>
      <w:r w:rsidR="00B6086D" w:rsidRPr="00B6086D">
        <w:rPr>
          <w:rFonts w:eastAsia="Times New Roman" w:cstheme="minorHAnsi"/>
          <w:b/>
          <w:color w:val="000000"/>
          <w:sz w:val="28"/>
          <w:szCs w:val="28"/>
        </w:rPr>
        <w:t xml:space="preserve">Transplant so that soil level is just below the lowest leaves. </w:t>
      </w:r>
    </w:p>
    <w:p w14:paraId="11993988" w14:textId="77777777" w:rsidR="00BD1F70" w:rsidRPr="00B6086D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3E40D054" w14:textId="3F61F5FB" w:rsidR="00C641E7" w:rsidRPr="00B6086D" w:rsidRDefault="0050162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Fertilize to ensure a</w:t>
      </w:r>
      <w:r w:rsidRPr="00501620">
        <w:rPr>
          <w:rFonts w:eastAsia="Times New Roman" w:cstheme="minorHAnsi"/>
          <w:b/>
          <w:color w:val="000000"/>
          <w:sz w:val="28"/>
          <w:szCs w:val="28"/>
        </w:rPr>
        <w:t>bundant soil phosphorus for early high yields. Too much nitrogen causes rampant growth and soft fruits susceptible to rot.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041917">
        <w:rPr>
          <w:rFonts w:eastAsia="Times New Roman" w:cstheme="minorHAnsi"/>
          <w:b/>
          <w:color w:val="000000"/>
          <w:sz w:val="28"/>
          <w:szCs w:val="28"/>
        </w:rPr>
        <w:t>A</w:t>
      </w:r>
      <w:r w:rsidRPr="00501620">
        <w:rPr>
          <w:rFonts w:eastAsia="Times New Roman" w:cstheme="minorHAnsi"/>
          <w:b/>
          <w:color w:val="000000"/>
          <w:sz w:val="28"/>
          <w:szCs w:val="28"/>
        </w:rPr>
        <w:t>bundant soil calcium and an even supply of soil moisture</w:t>
      </w:r>
      <w:r w:rsidR="00041917">
        <w:rPr>
          <w:rFonts w:eastAsia="Times New Roman" w:cstheme="minorHAnsi"/>
          <w:b/>
          <w:color w:val="000000"/>
          <w:sz w:val="28"/>
          <w:szCs w:val="28"/>
        </w:rPr>
        <w:t xml:space="preserve"> prevents blossom end rot</w:t>
      </w:r>
      <w:r w:rsidRPr="00501620">
        <w:rPr>
          <w:rFonts w:eastAsia="Times New Roman" w:cstheme="minorHAnsi"/>
          <w:b/>
          <w:color w:val="000000"/>
          <w:sz w:val="28"/>
          <w:szCs w:val="28"/>
        </w:rPr>
        <w:t>.</w:t>
      </w:r>
    </w:p>
    <w:p w14:paraId="5784E9A6" w14:textId="77777777" w:rsidR="00C641E7" w:rsidRPr="00B6086D" w:rsidRDefault="00C641E7" w:rsidP="00B6086D">
      <w:pPr>
        <w:spacing w:after="0" w:line="26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21047BEB" w14:textId="26682DFA" w:rsidR="00C641E7" w:rsidRDefault="004D3D74" w:rsidP="00B6086D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>Maturity</w:t>
      </w:r>
      <w:r w:rsidR="00B6086D" w:rsidRPr="00B6086D">
        <w:rPr>
          <w:rFonts w:eastAsia="Times New Roman" w:cstheme="minorHAnsi"/>
          <w:b/>
          <w:color w:val="000000"/>
          <w:sz w:val="28"/>
          <w:szCs w:val="28"/>
        </w:rPr>
        <w:t>/Harvest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: </w:t>
      </w:r>
      <w:r w:rsidR="00F400C3">
        <w:rPr>
          <w:rFonts w:eastAsia="Times New Roman" w:cstheme="minorHAnsi"/>
          <w:b/>
          <w:color w:val="000000"/>
          <w:sz w:val="28"/>
          <w:szCs w:val="28"/>
        </w:rPr>
        <w:t>7</w:t>
      </w:r>
      <w:bookmarkStart w:id="0" w:name="_GoBack"/>
      <w:bookmarkEnd w:id="0"/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0 days </w:t>
      </w:r>
      <w:r w:rsidR="00041917">
        <w:rPr>
          <w:rFonts w:eastAsia="Times New Roman" w:cstheme="minorHAnsi"/>
          <w:b/>
          <w:color w:val="000000"/>
          <w:sz w:val="28"/>
          <w:szCs w:val="28"/>
        </w:rPr>
        <w:t>from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transplant</w:t>
      </w:r>
    </w:p>
    <w:p w14:paraId="43A95174" w14:textId="51A6A861" w:rsidR="00B6086D" w:rsidRDefault="00B6086D" w:rsidP="00B6086D">
      <w:pPr>
        <w:shd w:val="clear" w:color="auto" w:fill="FFFFFF"/>
        <w:spacing w:before="30" w:after="0" w:line="240" w:lineRule="auto"/>
        <w:jc w:val="both"/>
        <w:rPr>
          <w:b/>
        </w:rPr>
      </w:pPr>
    </w:p>
    <w:p w14:paraId="473A9129" w14:textId="0E577A84" w:rsidR="00B6086D" w:rsidRPr="008723ED" w:rsidRDefault="00A20894" w:rsidP="00B6086D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Tomatoes are c</w:t>
      </w:r>
      <w:r w:rsidR="00B6086D" w:rsidRPr="008723ED">
        <w:rPr>
          <w:b/>
          <w:color w:val="808080" w:themeColor="background1" w:themeShade="80"/>
          <w:sz w:val="28"/>
          <w:szCs w:val="28"/>
        </w:rPr>
        <w:t>ompatible with basil, beans, chives, cucumbers, garlic, lettuce, marigolds, nasturtium, onion, parsley, and rosemary; all of which help control pests.</w:t>
      </w:r>
      <w:r w:rsidR="00041917">
        <w:rPr>
          <w:b/>
          <w:color w:val="808080" w:themeColor="background1" w:themeShade="80"/>
          <w:sz w:val="28"/>
          <w:szCs w:val="28"/>
        </w:rPr>
        <w:t xml:space="preserve"> </w:t>
      </w:r>
      <w:r w:rsidR="00041917" w:rsidRPr="00041917">
        <w:rPr>
          <w:b/>
          <w:color w:val="808080" w:themeColor="background1" w:themeShade="80"/>
          <w:sz w:val="28"/>
          <w:szCs w:val="28"/>
        </w:rPr>
        <w:t xml:space="preserve">Tomatoes are incompatible with broccoli, cauliflower, corn, and dill.  Carrots grown with tomatoes will have good flavor but stunted roots.  </w:t>
      </w:r>
    </w:p>
    <w:p w14:paraId="019677E5" w14:textId="77777777" w:rsidR="00B6086D" w:rsidRPr="00B6086D" w:rsidRDefault="00B6086D" w:rsidP="00B6086D">
      <w:pPr>
        <w:shd w:val="clear" w:color="auto" w:fill="FFFFFF"/>
        <w:spacing w:before="30" w:after="0" w:line="240" w:lineRule="auto"/>
        <w:jc w:val="both"/>
        <w:rPr>
          <w:b/>
        </w:rPr>
      </w:pPr>
    </w:p>
    <w:sectPr w:rsidR="00B6086D" w:rsidRPr="00B6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041917"/>
    <w:rsid w:val="002B4F8D"/>
    <w:rsid w:val="003A1741"/>
    <w:rsid w:val="004D3D74"/>
    <w:rsid w:val="00501620"/>
    <w:rsid w:val="006A094C"/>
    <w:rsid w:val="008723ED"/>
    <w:rsid w:val="00A20894"/>
    <w:rsid w:val="00B6086D"/>
    <w:rsid w:val="00BD1F70"/>
    <w:rsid w:val="00C641E7"/>
    <w:rsid w:val="00F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2019-05-17T21:51:00Z</dcterms:created>
  <dcterms:modified xsi:type="dcterms:W3CDTF">2019-05-17T21:54:00Z</dcterms:modified>
</cp:coreProperties>
</file>