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F4D7A" w14:textId="397A44D6" w:rsidR="00FC6E33" w:rsidRDefault="00FC6E33" w:rsidP="00772C64">
      <w:pPr>
        <w:spacing w:after="0" w:line="240" w:lineRule="auto"/>
        <w:outlineLvl w:val="0"/>
        <w:rPr>
          <w:rFonts w:ascii="Helvetica" w:eastAsia="Times New Roman" w:hAnsi="Helvetica" w:cs="Helvetica"/>
          <w:b/>
          <w:bCs/>
          <w:color w:val="1F2223"/>
          <w:kern w:val="36"/>
          <w:sz w:val="56"/>
          <w:szCs w:val="56"/>
        </w:rPr>
      </w:pPr>
      <w:r w:rsidRPr="00FC6E33">
        <w:rPr>
          <w:rFonts w:ascii="Helvetica" w:eastAsia="Times New Roman" w:hAnsi="Helvetica" w:cs="Helvetica"/>
          <w:b/>
          <w:bCs/>
          <w:noProof/>
          <w:color w:val="1F2223"/>
          <w:kern w:val="36"/>
          <w:sz w:val="56"/>
          <w:szCs w:val="56"/>
        </w:rPr>
        <w:drawing>
          <wp:inline distT="0" distB="0" distL="0" distR="0" wp14:anchorId="76F63CCC" wp14:editId="55651E0F">
            <wp:extent cx="3445938" cy="2247592"/>
            <wp:effectExtent l="0" t="0" r="2540" b="635"/>
            <wp:docPr id="1" name="Picture 1" descr="C:\Users\Owner\Desktop\Vista Gardens\2019 Jan-February starts\Tomatoes\Everglade\Everglade Tomato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Vista Gardens\2019 Jan-February starts\Tomatoes\Everglade\Everglade Tomato Imag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64463" cy="2259675"/>
                    </a:xfrm>
                    <a:prstGeom prst="rect">
                      <a:avLst/>
                    </a:prstGeom>
                    <a:noFill/>
                    <a:ln>
                      <a:noFill/>
                    </a:ln>
                  </pic:spPr>
                </pic:pic>
              </a:graphicData>
            </a:graphic>
          </wp:inline>
        </w:drawing>
      </w:r>
    </w:p>
    <w:p w14:paraId="540B1941" w14:textId="0DEF348A" w:rsidR="001D46B8" w:rsidRPr="0040471E" w:rsidRDefault="00FC6E33" w:rsidP="00772C64">
      <w:pPr>
        <w:spacing w:after="0" w:line="240" w:lineRule="auto"/>
        <w:outlineLvl w:val="0"/>
        <w:rPr>
          <w:rFonts w:ascii="Verdana" w:eastAsia="Times New Roman" w:hAnsi="Verdana" w:cs="Helvetica"/>
          <w:b/>
          <w:bCs/>
          <w:color w:val="1F2223"/>
          <w:kern w:val="36"/>
          <w:sz w:val="52"/>
          <w:szCs w:val="52"/>
        </w:rPr>
      </w:pPr>
      <w:r w:rsidRPr="0040471E">
        <w:rPr>
          <w:rFonts w:ascii="Verdana" w:eastAsia="Times New Roman" w:hAnsi="Verdana" w:cs="Helvetica"/>
          <w:b/>
          <w:bCs/>
          <w:color w:val="1F2223"/>
          <w:kern w:val="36"/>
          <w:sz w:val="52"/>
          <w:szCs w:val="52"/>
        </w:rPr>
        <w:t>Everglade</w:t>
      </w:r>
      <w:r w:rsidR="00772C64" w:rsidRPr="0040471E">
        <w:rPr>
          <w:rFonts w:ascii="Verdana" w:eastAsia="Times New Roman" w:hAnsi="Verdana" w:cs="Helvetica"/>
          <w:b/>
          <w:bCs/>
          <w:color w:val="1F2223"/>
          <w:kern w:val="36"/>
          <w:sz w:val="52"/>
          <w:szCs w:val="52"/>
        </w:rPr>
        <w:t xml:space="preserve"> Tomato</w:t>
      </w:r>
    </w:p>
    <w:p w14:paraId="172D58AB" w14:textId="77777777" w:rsidR="00772C64" w:rsidRPr="00B6086D" w:rsidRDefault="00772C64" w:rsidP="00772C64">
      <w:pPr>
        <w:shd w:val="clear" w:color="auto" w:fill="FFFFFF"/>
        <w:spacing w:after="0" w:line="260" w:lineRule="atLeast"/>
        <w:jc w:val="both"/>
        <w:rPr>
          <w:rFonts w:cstheme="minorHAnsi"/>
          <w:b/>
          <w:color w:val="000000"/>
          <w:sz w:val="28"/>
          <w:szCs w:val="28"/>
        </w:rPr>
      </w:pPr>
    </w:p>
    <w:p w14:paraId="2BC48389" w14:textId="69EA3635" w:rsidR="0010055E" w:rsidRPr="0040471E" w:rsidRDefault="00FC6E33" w:rsidP="003C6C34">
      <w:pPr>
        <w:shd w:val="clear" w:color="auto" w:fill="FFFFFF"/>
        <w:spacing w:after="0" w:line="240" w:lineRule="auto"/>
        <w:jc w:val="both"/>
        <w:rPr>
          <w:rFonts w:ascii="Verdana" w:eastAsia="Times New Roman" w:hAnsi="Verdana" w:cstheme="minorHAnsi"/>
          <w:b/>
          <w:bCs/>
          <w:color w:val="000000"/>
          <w:sz w:val="28"/>
          <w:szCs w:val="28"/>
        </w:rPr>
      </w:pPr>
      <w:r w:rsidRPr="0040471E">
        <w:rPr>
          <w:rFonts w:ascii="Verdana" w:eastAsia="Times New Roman" w:hAnsi="Verdana" w:cstheme="minorHAnsi"/>
          <w:b/>
          <w:bCs/>
          <w:color w:val="000000"/>
          <w:sz w:val="28"/>
          <w:szCs w:val="28"/>
        </w:rPr>
        <w:t xml:space="preserve">Diminutive, about the size of a dime and usually smaller, with </w:t>
      </w:r>
      <w:r w:rsidR="0040471E" w:rsidRPr="0040471E">
        <w:rPr>
          <w:rFonts w:ascii="Verdana" w:eastAsia="Times New Roman" w:hAnsi="Verdana" w:cstheme="minorHAnsi"/>
          <w:b/>
          <w:bCs/>
          <w:color w:val="000000"/>
          <w:sz w:val="28"/>
          <w:szCs w:val="28"/>
        </w:rPr>
        <w:t>tremendous, sweet</w:t>
      </w:r>
      <w:r w:rsidRPr="0040471E">
        <w:rPr>
          <w:rFonts w:ascii="Verdana" w:eastAsia="Times New Roman" w:hAnsi="Verdana" w:cstheme="minorHAnsi"/>
          <w:b/>
          <w:bCs/>
          <w:color w:val="000000"/>
          <w:sz w:val="28"/>
          <w:szCs w:val="28"/>
        </w:rPr>
        <w:t xml:space="preserve"> taste. Great eaten right off the vine or in salads and as garnish. </w:t>
      </w:r>
      <w:r w:rsidR="0040471E" w:rsidRPr="0040471E">
        <w:rPr>
          <w:rFonts w:ascii="Verdana" w:eastAsia="Times New Roman" w:hAnsi="Verdana" w:cstheme="minorHAnsi"/>
          <w:b/>
          <w:bCs/>
          <w:color w:val="000000"/>
          <w:sz w:val="28"/>
          <w:szCs w:val="28"/>
        </w:rPr>
        <w:t xml:space="preserve">currant tomato. </w:t>
      </w:r>
      <w:r w:rsidR="0040471E">
        <w:rPr>
          <w:rFonts w:ascii="Verdana" w:eastAsia="Times New Roman" w:hAnsi="Verdana" w:cstheme="minorHAnsi"/>
          <w:b/>
          <w:bCs/>
          <w:color w:val="000000"/>
          <w:sz w:val="28"/>
          <w:szCs w:val="28"/>
        </w:rPr>
        <w:t>C</w:t>
      </w:r>
      <w:r w:rsidR="0040471E" w:rsidRPr="0040471E">
        <w:rPr>
          <w:rFonts w:ascii="Verdana" w:eastAsia="Times New Roman" w:hAnsi="Verdana" w:cstheme="minorHAnsi"/>
          <w:b/>
          <w:bCs/>
          <w:color w:val="000000"/>
          <w:sz w:val="28"/>
          <w:szCs w:val="28"/>
        </w:rPr>
        <w:t>losely related to a wild tomato originating in South America</w:t>
      </w:r>
      <w:r w:rsidR="0040471E">
        <w:rPr>
          <w:rFonts w:ascii="Verdana" w:eastAsia="Times New Roman" w:hAnsi="Verdana" w:cstheme="minorHAnsi"/>
          <w:b/>
          <w:bCs/>
          <w:color w:val="000000"/>
          <w:sz w:val="28"/>
          <w:szCs w:val="28"/>
        </w:rPr>
        <w:t>, a</w:t>
      </w:r>
      <w:r w:rsidR="0040471E" w:rsidRPr="0040471E">
        <w:rPr>
          <w:rFonts w:ascii="Verdana" w:eastAsia="Times New Roman" w:hAnsi="Verdana" w:cstheme="minorHAnsi"/>
          <w:b/>
          <w:bCs/>
          <w:color w:val="000000"/>
          <w:sz w:val="28"/>
          <w:szCs w:val="28"/>
        </w:rPr>
        <w:t xml:space="preserve">t some point normalized to grow wild in Florida. </w:t>
      </w:r>
      <w:r w:rsidR="0040471E">
        <w:rPr>
          <w:rFonts w:ascii="Verdana" w:eastAsia="Times New Roman" w:hAnsi="Verdana" w:cstheme="minorHAnsi"/>
          <w:b/>
          <w:bCs/>
          <w:color w:val="000000"/>
          <w:sz w:val="28"/>
          <w:szCs w:val="28"/>
        </w:rPr>
        <w:t>Fa</w:t>
      </w:r>
      <w:r w:rsidR="0040471E" w:rsidRPr="0040471E">
        <w:rPr>
          <w:rFonts w:ascii="Verdana" w:eastAsia="Times New Roman" w:hAnsi="Verdana" w:cstheme="minorHAnsi"/>
          <w:b/>
          <w:bCs/>
          <w:color w:val="000000"/>
          <w:sz w:val="28"/>
          <w:szCs w:val="28"/>
        </w:rPr>
        <w:t xml:space="preserve">irly pest resistant indeterminate tomato plant, </w:t>
      </w:r>
      <w:r w:rsidR="0040471E">
        <w:rPr>
          <w:rFonts w:ascii="Verdana" w:eastAsia="Times New Roman" w:hAnsi="Verdana" w:cstheme="minorHAnsi"/>
          <w:b/>
          <w:bCs/>
          <w:color w:val="000000"/>
          <w:sz w:val="28"/>
          <w:szCs w:val="28"/>
        </w:rPr>
        <w:t xml:space="preserve">it </w:t>
      </w:r>
      <w:r w:rsidR="0040471E" w:rsidRPr="0040471E">
        <w:rPr>
          <w:rFonts w:ascii="Verdana" w:eastAsia="Times New Roman" w:hAnsi="Verdana" w:cstheme="minorHAnsi"/>
          <w:b/>
          <w:bCs/>
          <w:color w:val="000000"/>
          <w:sz w:val="28"/>
          <w:szCs w:val="28"/>
        </w:rPr>
        <w:t xml:space="preserve">can practically be grown year-round from Central to South Florida. Baring the most extreme environmental conditions, the Everglades Tomato will continue to </w:t>
      </w:r>
      <w:r w:rsidR="0040471E" w:rsidRPr="0040471E">
        <w:rPr>
          <w:rFonts w:ascii="Verdana" w:eastAsia="Times New Roman" w:hAnsi="Verdana" w:cstheme="minorHAnsi"/>
          <w:b/>
          <w:bCs/>
          <w:color w:val="000000"/>
          <w:sz w:val="28"/>
          <w:szCs w:val="28"/>
        </w:rPr>
        <w:t>self-seed</w:t>
      </w:r>
      <w:r w:rsidR="0040471E" w:rsidRPr="0040471E">
        <w:rPr>
          <w:rFonts w:ascii="Verdana" w:eastAsia="Times New Roman" w:hAnsi="Verdana" w:cstheme="minorHAnsi"/>
          <w:b/>
          <w:bCs/>
          <w:color w:val="000000"/>
          <w:sz w:val="28"/>
          <w:szCs w:val="28"/>
        </w:rPr>
        <w:t xml:space="preserve"> and if left alone, can take over a garden area.</w:t>
      </w:r>
      <w:r w:rsidR="0040471E" w:rsidRPr="0040471E">
        <w:rPr>
          <w:rFonts w:ascii="Verdana" w:eastAsia="Times New Roman" w:hAnsi="Verdana" w:cstheme="minorHAnsi"/>
          <w:b/>
          <w:bCs/>
          <w:color w:val="000000"/>
          <w:sz w:val="28"/>
          <w:szCs w:val="28"/>
        </w:rPr>
        <w:t xml:space="preserve"> </w:t>
      </w:r>
    </w:p>
    <w:p w14:paraId="19366FA6" w14:textId="77777777" w:rsidR="0010055E" w:rsidRPr="0040471E" w:rsidRDefault="0010055E" w:rsidP="0010055E">
      <w:pPr>
        <w:shd w:val="clear" w:color="auto" w:fill="FFFFFF"/>
        <w:spacing w:after="0" w:line="240" w:lineRule="auto"/>
        <w:rPr>
          <w:rFonts w:ascii="Verdana" w:eastAsia="Times New Roman" w:hAnsi="Verdana" w:cstheme="minorHAnsi"/>
          <w:b/>
          <w:bCs/>
          <w:color w:val="000000"/>
          <w:sz w:val="28"/>
          <w:szCs w:val="28"/>
        </w:rPr>
      </w:pPr>
    </w:p>
    <w:p w14:paraId="038CEA72" w14:textId="77777777" w:rsidR="0040471E" w:rsidRPr="0040471E" w:rsidRDefault="0040471E" w:rsidP="0040471E">
      <w:pPr>
        <w:spacing w:after="0" w:line="260" w:lineRule="atLeast"/>
        <w:jc w:val="both"/>
        <w:rPr>
          <w:rFonts w:ascii="Verdana" w:eastAsia="Times New Roman" w:hAnsi="Verdana" w:cstheme="minorHAnsi"/>
          <w:b/>
          <w:color w:val="000000"/>
          <w:sz w:val="28"/>
          <w:szCs w:val="28"/>
        </w:rPr>
      </w:pPr>
      <w:r>
        <w:rPr>
          <w:rFonts w:ascii="Verdana" w:eastAsia="Times New Roman" w:hAnsi="Verdana" w:cstheme="minorHAnsi"/>
          <w:b/>
          <w:bCs/>
          <w:color w:val="000000"/>
          <w:sz w:val="28"/>
          <w:szCs w:val="28"/>
        </w:rPr>
        <w:t xml:space="preserve">Culture: </w:t>
      </w:r>
      <w:r w:rsidRPr="0040471E">
        <w:rPr>
          <w:rFonts w:ascii="Verdana" w:eastAsia="Times New Roman" w:hAnsi="Verdana" w:cstheme="minorHAnsi"/>
          <w:b/>
          <w:color w:val="000000"/>
          <w:sz w:val="28"/>
          <w:szCs w:val="28"/>
        </w:rPr>
        <w:t xml:space="preserve">Plant in fertile soil, amended with compost. Provide even moisture.   Transplant so that soil level is just below the lowest leaves. </w:t>
      </w:r>
    </w:p>
    <w:p w14:paraId="598CE647" w14:textId="7BDF0BD5" w:rsidR="0040471E" w:rsidRDefault="0040471E" w:rsidP="0040471E">
      <w:pPr>
        <w:shd w:val="clear" w:color="auto" w:fill="FFFFFF"/>
        <w:spacing w:after="0" w:line="240" w:lineRule="auto"/>
        <w:jc w:val="both"/>
        <w:rPr>
          <w:rFonts w:ascii="Verdana" w:eastAsia="Times New Roman" w:hAnsi="Verdana" w:cstheme="minorHAnsi"/>
          <w:b/>
          <w:bCs/>
          <w:color w:val="000000"/>
          <w:sz w:val="28"/>
          <w:szCs w:val="28"/>
        </w:rPr>
      </w:pPr>
    </w:p>
    <w:p w14:paraId="60A9C080" w14:textId="7EEFB42B" w:rsidR="0040471E" w:rsidRDefault="0040471E" w:rsidP="0040471E">
      <w:pPr>
        <w:shd w:val="clear" w:color="auto" w:fill="FFFFFF"/>
        <w:spacing w:after="0" w:line="240" w:lineRule="auto"/>
        <w:jc w:val="both"/>
        <w:rPr>
          <w:rFonts w:ascii="Verdana" w:eastAsia="Times New Roman" w:hAnsi="Verdana" w:cstheme="minorHAnsi"/>
          <w:b/>
          <w:color w:val="000000"/>
          <w:sz w:val="28"/>
          <w:szCs w:val="28"/>
        </w:rPr>
      </w:pPr>
      <w:r>
        <w:rPr>
          <w:rFonts w:ascii="Verdana" w:eastAsia="Times New Roman" w:hAnsi="Verdana" w:cstheme="minorHAnsi"/>
          <w:b/>
          <w:bCs/>
          <w:color w:val="000000"/>
          <w:sz w:val="28"/>
          <w:szCs w:val="28"/>
        </w:rPr>
        <w:t>Spacing:</w:t>
      </w:r>
      <w:r w:rsidRPr="0040471E">
        <w:rPr>
          <w:rFonts w:ascii="Verdana" w:eastAsia="Times New Roman" w:hAnsi="Verdana" w:cstheme="minorHAnsi"/>
          <w:b/>
          <w:color w:val="000000"/>
          <w:sz w:val="28"/>
          <w:szCs w:val="28"/>
        </w:rPr>
        <w:t xml:space="preserve"> </w:t>
      </w:r>
      <w:r w:rsidRPr="0040471E">
        <w:rPr>
          <w:rFonts w:ascii="Verdana" w:eastAsia="Times New Roman" w:hAnsi="Verdana" w:cstheme="minorHAnsi"/>
          <w:b/>
          <w:color w:val="000000"/>
          <w:sz w:val="28"/>
          <w:szCs w:val="28"/>
        </w:rPr>
        <w:t>Space seedlings 24-36 inches apart.</w:t>
      </w:r>
      <w:r>
        <w:rPr>
          <w:rFonts w:ascii="Verdana" w:eastAsia="Times New Roman" w:hAnsi="Verdana" w:cstheme="minorHAnsi"/>
          <w:b/>
          <w:color w:val="000000"/>
          <w:sz w:val="28"/>
          <w:szCs w:val="28"/>
        </w:rPr>
        <w:t xml:space="preserve"> Train to vertical support.</w:t>
      </w:r>
    </w:p>
    <w:p w14:paraId="4CDFC138" w14:textId="77777777" w:rsidR="0040471E" w:rsidRDefault="0040471E" w:rsidP="0040471E">
      <w:pPr>
        <w:shd w:val="clear" w:color="auto" w:fill="FFFFFF"/>
        <w:spacing w:after="0" w:line="240" w:lineRule="auto"/>
        <w:jc w:val="both"/>
        <w:rPr>
          <w:rFonts w:ascii="Verdana" w:eastAsia="Times New Roman" w:hAnsi="Verdana" w:cstheme="minorHAnsi"/>
          <w:b/>
          <w:bCs/>
          <w:color w:val="000000"/>
          <w:sz w:val="28"/>
          <w:szCs w:val="28"/>
        </w:rPr>
      </w:pPr>
    </w:p>
    <w:p w14:paraId="4B39D081" w14:textId="0B154B28" w:rsidR="0040471E" w:rsidRDefault="0040471E" w:rsidP="0040471E">
      <w:pPr>
        <w:shd w:val="clear" w:color="auto" w:fill="FFFFFF"/>
        <w:spacing w:after="0" w:line="240" w:lineRule="auto"/>
        <w:jc w:val="both"/>
        <w:rPr>
          <w:rFonts w:ascii="Verdana" w:eastAsia="Times New Roman" w:hAnsi="Verdana" w:cstheme="minorHAnsi"/>
          <w:b/>
          <w:bCs/>
          <w:color w:val="000000"/>
          <w:sz w:val="28"/>
          <w:szCs w:val="28"/>
        </w:rPr>
      </w:pPr>
      <w:r>
        <w:rPr>
          <w:rFonts w:ascii="Verdana" w:eastAsia="Times New Roman" w:hAnsi="Verdana" w:cstheme="minorHAnsi"/>
          <w:b/>
          <w:bCs/>
          <w:color w:val="000000"/>
          <w:sz w:val="28"/>
          <w:szCs w:val="28"/>
        </w:rPr>
        <w:t xml:space="preserve">Irrigation: </w:t>
      </w:r>
      <w:r w:rsidRPr="0040471E">
        <w:rPr>
          <w:rFonts w:ascii="Verdana" w:eastAsia="Times New Roman" w:hAnsi="Verdana" w:cstheme="minorHAnsi"/>
          <w:b/>
          <w:bCs/>
          <w:color w:val="000000"/>
          <w:sz w:val="28"/>
          <w:szCs w:val="28"/>
        </w:rPr>
        <w:t>Require 1-2 inches of water each week, depending on weather conditions. Water early in the day and avoid getting water on stem and foliage to prevent disease. Keep soil evenly moist.</w:t>
      </w:r>
    </w:p>
    <w:p w14:paraId="2439769D" w14:textId="77777777" w:rsidR="0040471E" w:rsidRDefault="0040471E" w:rsidP="0040471E">
      <w:pPr>
        <w:shd w:val="clear" w:color="auto" w:fill="FFFFFF"/>
        <w:spacing w:after="0" w:line="240" w:lineRule="auto"/>
        <w:jc w:val="both"/>
        <w:rPr>
          <w:rFonts w:ascii="Verdana" w:eastAsia="Times New Roman" w:hAnsi="Verdana" w:cstheme="minorHAnsi"/>
          <w:b/>
          <w:bCs/>
          <w:color w:val="000000"/>
          <w:sz w:val="28"/>
          <w:szCs w:val="28"/>
        </w:rPr>
      </w:pPr>
    </w:p>
    <w:p w14:paraId="57F16E06" w14:textId="3F0454E4" w:rsidR="0040471E" w:rsidRPr="0040471E" w:rsidRDefault="0040471E" w:rsidP="0040471E">
      <w:pPr>
        <w:shd w:val="clear" w:color="auto" w:fill="FFFFFF"/>
        <w:spacing w:after="0" w:line="240" w:lineRule="auto"/>
        <w:rPr>
          <w:rFonts w:ascii="Verdana" w:eastAsia="Times New Roman" w:hAnsi="Verdana" w:cstheme="minorHAnsi"/>
          <w:b/>
          <w:bCs/>
          <w:color w:val="000000"/>
          <w:sz w:val="28"/>
          <w:szCs w:val="28"/>
        </w:rPr>
      </w:pPr>
      <w:r>
        <w:rPr>
          <w:rFonts w:ascii="Verdana" w:eastAsia="Times New Roman" w:hAnsi="Verdana" w:cstheme="minorHAnsi"/>
          <w:b/>
          <w:bCs/>
          <w:color w:val="000000"/>
          <w:sz w:val="28"/>
          <w:szCs w:val="28"/>
        </w:rPr>
        <w:lastRenderedPageBreak/>
        <w:t>Fertilization:</w:t>
      </w:r>
      <w:r w:rsidRPr="0040471E">
        <w:rPr>
          <w:rFonts w:ascii="Verdana" w:eastAsia="Times New Roman" w:hAnsi="Verdana" w:cstheme="minorHAnsi"/>
          <w:b/>
          <w:color w:val="000000"/>
          <w:sz w:val="28"/>
          <w:szCs w:val="28"/>
        </w:rPr>
        <w:t xml:space="preserve"> </w:t>
      </w:r>
      <w:r w:rsidRPr="0040471E">
        <w:rPr>
          <w:rFonts w:ascii="Verdana" w:eastAsia="Times New Roman" w:hAnsi="Verdana" w:cstheme="minorHAnsi"/>
          <w:b/>
          <w:bCs/>
          <w:color w:val="000000"/>
          <w:sz w:val="28"/>
          <w:szCs w:val="28"/>
        </w:rPr>
        <w:t>Use</w:t>
      </w:r>
      <w:r>
        <w:rPr>
          <w:rFonts w:ascii="Verdana" w:eastAsia="Times New Roman" w:hAnsi="Verdana" w:cstheme="minorHAnsi"/>
          <w:b/>
          <w:bCs/>
          <w:color w:val="000000"/>
          <w:sz w:val="28"/>
          <w:szCs w:val="28"/>
        </w:rPr>
        <w:t xml:space="preserve"> a generally</w:t>
      </w:r>
      <w:r w:rsidRPr="0040471E">
        <w:rPr>
          <w:rFonts w:ascii="Verdana" w:eastAsia="Times New Roman" w:hAnsi="Verdana" w:cstheme="minorHAnsi"/>
          <w:b/>
          <w:bCs/>
          <w:color w:val="000000"/>
          <w:sz w:val="28"/>
          <w:szCs w:val="28"/>
        </w:rPr>
        <w:t xml:space="preserve"> </w:t>
      </w:r>
      <w:r>
        <w:rPr>
          <w:rFonts w:ascii="Verdana" w:eastAsia="Times New Roman" w:hAnsi="Verdana" w:cstheme="minorHAnsi"/>
          <w:b/>
          <w:bCs/>
          <w:color w:val="000000"/>
          <w:sz w:val="28"/>
          <w:szCs w:val="28"/>
        </w:rPr>
        <w:t xml:space="preserve">well-balanced </w:t>
      </w:r>
      <w:proofErr w:type="spellStart"/>
      <w:r>
        <w:rPr>
          <w:rFonts w:ascii="Verdana" w:eastAsia="Times New Roman" w:hAnsi="Verdana" w:cstheme="minorHAnsi"/>
          <w:b/>
          <w:bCs/>
          <w:color w:val="000000"/>
          <w:sz w:val="28"/>
          <w:szCs w:val="28"/>
        </w:rPr>
        <w:t>NPK</w:t>
      </w:r>
      <w:proofErr w:type="spellEnd"/>
      <w:r>
        <w:rPr>
          <w:rFonts w:ascii="Verdana" w:eastAsia="Times New Roman" w:hAnsi="Verdana" w:cstheme="minorHAnsi"/>
          <w:b/>
          <w:bCs/>
          <w:color w:val="000000"/>
          <w:sz w:val="28"/>
          <w:szCs w:val="28"/>
        </w:rPr>
        <w:t xml:space="preserve"> </w:t>
      </w:r>
      <w:r w:rsidRPr="0040471E">
        <w:rPr>
          <w:rFonts w:ascii="Verdana" w:eastAsia="Times New Roman" w:hAnsi="Verdana" w:cstheme="minorHAnsi"/>
          <w:b/>
          <w:bCs/>
          <w:color w:val="000000"/>
          <w:sz w:val="28"/>
          <w:szCs w:val="28"/>
        </w:rPr>
        <w:t>vegetable fertilizer</w:t>
      </w:r>
      <w:r>
        <w:rPr>
          <w:rFonts w:ascii="Verdana" w:eastAsia="Times New Roman" w:hAnsi="Verdana" w:cstheme="minorHAnsi"/>
          <w:b/>
          <w:bCs/>
          <w:color w:val="000000"/>
          <w:sz w:val="28"/>
          <w:szCs w:val="28"/>
        </w:rPr>
        <w:t xml:space="preserve"> with a bit lower nitrogen</w:t>
      </w:r>
      <w:r w:rsidRPr="0040471E">
        <w:rPr>
          <w:rFonts w:ascii="Verdana" w:eastAsia="Times New Roman" w:hAnsi="Verdana" w:cstheme="minorHAnsi"/>
          <w:b/>
          <w:bCs/>
          <w:color w:val="000000"/>
          <w:sz w:val="28"/>
          <w:szCs w:val="28"/>
        </w:rPr>
        <w:t xml:space="preserve"> (</w:t>
      </w:r>
      <w:r>
        <w:rPr>
          <w:rFonts w:ascii="Verdana" w:eastAsia="Times New Roman" w:hAnsi="Verdana" w:cstheme="minorHAnsi"/>
          <w:b/>
          <w:bCs/>
          <w:color w:val="000000"/>
          <w:sz w:val="28"/>
          <w:szCs w:val="28"/>
        </w:rPr>
        <w:t xml:space="preserve">excessive </w:t>
      </w:r>
      <w:r w:rsidRPr="0040471E">
        <w:rPr>
          <w:rFonts w:ascii="Verdana" w:eastAsia="Times New Roman" w:hAnsi="Verdana" w:cstheme="minorHAnsi"/>
          <w:b/>
          <w:bCs/>
          <w:color w:val="000000"/>
          <w:sz w:val="28"/>
          <w:szCs w:val="28"/>
        </w:rPr>
        <w:t>nitrogen can promote excessive foliage and poor fruit set.)</w:t>
      </w:r>
    </w:p>
    <w:p w14:paraId="21C14D52" w14:textId="77777777" w:rsidR="00772C64" w:rsidRPr="0040471E" w:rsidRDefault="00772C64" w:rsidP="00772C64">
      <w:pPr>
        <w:spacing w:after="0" w:line="260" w:lineRule="atLeast"/>
        <w:jc w:val="both"/>
        <w:rPr>
          <w:rFonts w:ascii="Verdana" w:eastAsia="Times New Roman" w:hAnsi="Verdana" w:cs="Times New Roman"/>
          <w:b/>
          <w:color w:val="000000"/>
          <w:sz w:val="28"/>
          <w:szCs w:val="28"/>
        </w:rPr>
      </w:pPr>
    </w:p>
    <w:p w14:paraId="0FC00BEC" w14:textId="3C97C4BF" w:rsidR="00772C64" w:rsidRPr="0040471E" w:rsidRDefault="00772C64" w:rsidP="00772C64">
      <w:pPr>
        <w:shd w:val="clear" w:color="auto" w:fill="FFFFFF"/>
        <w:spacing w:before="30" w:after="0" w:line="240" w:lineRule="auto"/>
        <w:jc w:val="both"/>
        <w:rPr>
          <w:rFonts w:ascii="Verdana" w:eastAsia="Times New Roman" w:hAnsi="Verdana" w:cstheme="minorHAnsi"/>
          <w:b/>
          <w:color w:val="000000"/>
          <w:sz w:val="28"/>
          <w:szCs w:val="28"/>
        </w:rPr>
      </w:pPr>
      <w:r w:rsidRPr="0040471E">
        <w:rPr>
          <w:rFonts w:ascii="Verdana" w:eastAsia="Times New Roman" w:hAnsi="Verdana" w:cstheme="minorHAnsi"/>
          <w:b/>
          <w:color w:val="000000"/>
          <w:sz w:val="28"/>
          <w:szCs w:val="28"/>
        </w:rPr>
        <w:t xml:space="preserve">Maturity/Harvest: </w:t>
      </w:r>
      <w:r w:rsidR="003C6C34" w:rsidRPr="0040471E">
        <w:rPr>
          <w:rFonts w:ascii="Verdana" w:eastAsia="Times New Roman" w:hAnsi="Verdana" w:cstheme="minorHAnsi"/>
          <w:b/>
          <w:color w:val="000000"/>
          <w:sz w:val="28"/>
          <w:szCs w:val="28"/>
        </w:rPr>
        <w:t>5</w:t>
      </w:r>
      <w:r w:rsidR="0010055E" w:rsidRPr="0040471E">
        <w:rPr>
          <w:rFonts w:ascii="Verdana" w:eastAsia="Times New Roman" w:hAnsi="Verdana" w:cstheme="minorHAnsi"/>
          <w:b/>
          <w:color w:val="000000"/>
          <w:sz w:val="28"/>
          <w:szCs w:val="28"/>
        </w:rPr>
        <w:t>0</w:t>
      </w:r>
      <w:r w:rsidRPr="0040471E">
        <w:rPr>
          <w:rFonts w:ascii="Verdana" w:eastAsia="Times New Roman" w:hAnsi="Verdana" w:cstheme="minorHAnsi"/>
          <w:b/>
          <w:color w:val="000000"/>
          <w:sz w:val="28"/>
          <w:szCs w:val="28"/>
        </w:rPr>
        <w:t xml:space="preserve"> days </w:t>
      </w:r>
    </w:p>
    <w:p w14:paraId="1BB3402F" w14:textId="46B2031F" w:rsidR="003C6C34" w:rsidRPr="0040471E" w:rsidRDefault="003C6C34" w:rsidP="00772C64">
      <w:pPr>
        <w:shd w:val="clear" w:color="auto" w:fill="FFFFFF"/>
        <w:spacing w:before="30" w:after="0" w:line="240" w:lineRule="auto"/>
        <w:jc w:val="both"/>
        <w:rPr>
          <w:rFonts w:ascii="Verdana" w:eastAsia="Times New Roman" w:hAnsi="Verdana" w:cstheme="minorHAnsi"/>
          <w:b/>
          <w:color w:val="000000"/>
          <w:sz w:val="28"/>
          <w:szCs w:val="28"/>
        </w:rPr>
      </w:pPr>
    </w:p>
    <w:p w14:paraId="18481AD6" w14:textId="3F326A7C" w:rsidR="003C6C34" w:rsidRPr="0040471E" w:rsidRDefault="003C6C34" w:rsidP="003C6C34">
      <w:pPr>
        <w:shd w:val="clear" w:color="auto" w:fill="FFFFFF"/>
        <w:spacing w:before="30" w:after="0" w:line="240" w:lineRule="auto"/>
        <w:jc w:val="both"/>
        <w:rPr>
          <w:rFonts w:ascii="Verdana" w:eastAsia="Times New Roman" w:hAnsi="Verdana" w:cstheme="minorHAnsi"/>
          <w:b/>
          <w:color w:val="000000"/>
          <w:sz w:val="28"/>
          <w:szCs w:val="28"/>
        </w:rPr>
      </w:pPr>
      <w:r w:rsidRPr="0040471E">
        <w:rPr>
          <w:rFonts w:ascii="Verdana" w:eastAsia="Times New Roman" w:hAnsi="Verdana" w:cstheme="minorHAnsi"/>
          <w:b/>
          <w:color w:val="000000"/>
          <w:sz w:val="28"/>
          <w:szCs w:val="28"/>
        </w:rPr>
        <w:t>Harvesting Tip: Instead of picking fruit by fruit, cut the entire cluster off the vine when all the fruit is most of the way ripe. Alternatively, break the fruit off the vine one by one with their little green hat on (the technical term is "peduncle") since the fruits skin tends to rip when it</w:t>
      </w:r>
      <w:r w:rsidR="0040471E">
        <w:rPr>
          <w:rFonts w:ascii="Verdana" w:eastAsia="Times New Roman" w:hAnsi="Verdana" w:cstheme="minorHAnsi"/>
          <w:b/>
          <w:color w:val="000000"/>
          <w:sz w:val="28"/>
          <w:szCs w:val="28"/>
        </w:rPr>
        <w:t xml:space="preserve"> i</w:t>
      </w:r>
      <w:r w:rsidRPr="0040471E">
        <w:rPr>
          <w:rFonts w:ascii="Verdana" w:eastAsia="Times New Roman" w:hAnsi="Verdana" w:cstheme="minorHAnsi"/>
          <w:b/>
          <w:color w:val="000000"/>
          <w:sz w:val="28"/>
          <w:szCs w:val="28"/>
        </w:rPr>
        <w:t>s removed hastily. </w:t>
      </w:r>
    </w:p>
    <w:p w14:paraId="55961B00" w14:textId="22935DF8" w:rsidR="00772C64" w:rsidRDefault="00772C64" w:rsidP="00772C64">
      <w:pPr>
        <w:shd w:val="clear" w:color="auto" w:fill="FFFFFF"/>
        <w:spacing w:before="30" w:after="0" w:line="240" w:lineRule="auto"/>
        <w:jc w:val="both"/>
        <w:rPr>
          <w:rFonts w:ascii="Verdana" w:hAnsi="Verdana"/>
          <w:b/>
          <w:sz w:val="28"/>
          <w:szCs w:val="28"/>
        </w:rPr>
      </w:pPr>
    </w:p>
    <w:p w14:paraId="1C25296E" w14:textId="69E37920" w:rsidR="0040471E" w:rsidRDefault="0040471E" w:rsidP="00772C64">
      <w:pPr>
        <w:shd w:val="clear" w:color="auto" w:fill="FFFFFF"/>
        <w:spacing w:before="30" w:after="0" w:line="240" w:lineRule="auto"/>
        <w:jc w:val="both"/>
        <w:rPr>
          <w:rFonts w:ascii="Verdana" w:hAnsi="Verdana"/>
          <w:b/>
          <w:sz w:val="28"/>
          <w:szCs w:val="28"/>
        </w:rPr>
      </w:pPr>
      <w:hyperlink r:id="rId6" w:history="1">
        <w:r w:rsidRPr="004C5977">
          <w:rPr>
            <w:rStyle w:val="Hyperlink"/>
            <w:rFonts w:ascii="Verdana" w:hAnsi="Verdana"/>
            <w:b/>
            <w:sz w:val="28"/>
            <w:szCs w:val="28"/>
          </w:rPr>
          <w:t>https://whitwamorganics.com/products/everglade-florida-heirloom-tomato-seedling-1</w:t>
        </w:r>
      </w:hyperlink>
      <w:r w:rsidRPr="0040471E">
        <w:rPr>
          <w:rFonts w:ascii="Verdana" w:hAnsi="Verdana"/>
          <w:b/>
          <w:sz w:val="28"/>
          <w:szCs w:val="28"/>
        </w:rPr>
        <w:t>?</w:t>
      </w:r>
    </w:p>
    <w:p w14:paraId="5332F487" w14:textId="77777777" w:rsidR="0040471E" w:rsidRDefault="0040471E" w:rsidP="00772C64">
      <w:pPr>
        <w:shd w:val="clear" w:color="auto" w:fill="FFFFFF"/>
        <w:spacing w:before="30" w:after="0" w:line="240" w:lineRule="auto"/>
        <w:jc w:val="both"/>
        <w:rPr>
          <w:rFonts w:ascii="Verdana" w:hAnsi="Verdana"/>
          <w:b/>
          <w:sz w:val="28"/>
          <w:szCs w:val="28"/>
        </w:rPr>
      </w:pPr>
    </w:p>
    <w:p w14:paraId="5ACA6BB8" w14:textId="77777777" w:rsidR="0040471E" w:rsidRPr="0040471E" w:rsidRDefault="0040471E" w:rsidP="00772C64">
      <w:pPr>
        <w:shd w:val="clear" w:color="auto" w:fill="FFFFFF"/>
        <w:spacing w:before="30" w:after="0" w:line="240" w:lineRule="auto"/>
        <w:jc w:val="both"/>
        <w:rPr>
          <w:rFonts w:ascii="Verdana" w:hAnsi="Verdana"/>
          <w:b/>
          <w:sz w:val="28"/>
          <w:szCs w:val="28"/>
        </w:rPr>
      </w:pPr>
    </w:p>
    <w:p w14:paraId="133F34A3" w14:textId="78228D73" w:rsidR="00FC6E33" w:rsidRPr="0040471E" w:rsidRDefault="00772C64" w:rsidP="00772C64">
      <w:pPr>
        <w:spacing w:after="0" w:line="240" w:lineRule="auto"/>
        <w:jc w:val="both"/>
        <w:rPr>
          <w:rFonts w:ascii="Verdana" w:hAnsi="Verdana"/>
          <w:b/>
          <w:color w:val="808080" w:themeColor="background1" w:themeShade="80"/>
          <w:sz w:val="28"/>
          <w:szCs w:val="28"/>
        </w:rPr>
      </w:pPr>
      <w:r w:rsidRPr="0040471E">
        <w:rPr>
          <w:rFonts w:ascii="Verdana" w:hAnsi="Verdana"/>
          <w:b/>
          <w:color w:val="808080" w:themeColor="background1" w:themeShade="80"/>
          <w:sz w:val="28"/>
          <w:szCs w:val="28"/>
        </w:rPr>
        <w:t>Tomatoes are incompatible with broccoli, cauliflower, corn, and dill.  Carrots grown with tomatoes will have good flavor but stunted roots.  Compatible with basil, beans, chives, cucumbers, garlic, lettuce, marigolds, nasturtium, onion, parsley, and rosemary; all of which help control pests.</w:t>
      </w:r>
    </w:p>
    <w:sectPr w:rsidR="00FC6E33" w:rsidRPr="004047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E04C45"/>
    <w:multiLevelType w:val="multilevel"/>
    <w:tmpl w:val="80524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6B8"/>
    <w:rsid w:val="0010055E"/>
    <w:rsid w:val="001D46B8"/>
    <w:rsid w:val="002B4F8D"/>
    <w:rsid w:val="003050C3"/>
    <w:rsid w:val="003C6C34"/>
    <w:rsid w:val="0040471E"/>
    <w:rsid w:val="00772C64"/>
    <w:rsid w:val="00B26752"/>
    <w:rsid w:val="00B70B88"/>
    <w:rsid w:val="00E165AD"/>
    <w:rsid w:val="00FC6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A8C8A"/>
  <w15:chartTrackingRefBased/>
  <w15:docId w15:val="{FAEC7C7C-E147-4688-8964-302F22B6B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471E"/>
    <w:rPr>
      <w:color w:val="0563C1" w:themeColor="hyperlink"/>
      <w:u w:val="single"/>
    </w:rPr>
  </w:style>
  <w:style w:type="character" w:styleId="UnresolvedMention">
    <w:name w:val="Unresolved Mention"/>
    <w:basedOn w:val="DefaultParagraphFont"/>
    <w:uiPriority w:val="99"/>
    <w:semiHidden/>
    <w:unhideWhenUsed/>
    <w:rsid w:val="004047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134680">
      <w:bodyDiv w:val="1"/>
      <w:marLeft w:val="0"/>
      <w:marRight w:val="0"/>
      <w:marTop w:val="0"/>
      <w:marBottom w:val="0"/>
      <w:divBdr>
        <w:top w:val="none" w:sz="0" w:space="0" w:color="auto"/>
        <w:left w:val="none" w:sz="0" w:space="0" w:color="auto"/>
        <w:bottom w:val="none" w:sz="0" w:space="0" w:color="auto"/>
        <w:right w:val="none" w:sz="0" w:space="0" w:color="auto"/>
      </w:divBdr>
    </w:div>
    <w:div w:id="1378704032">
      <w:bodyDiv w:val="1"/>
      <w:marLeft w:val="0"/>
      <w:marRight w:val="0"/>
      <w:marTop w:val="0"/>
      <w:marBottom w:val="0"/>
      <w:divBdr>
        <w:top w:val="none" w:sz="0" w:space="0" w:color="auto"/>
        <w:left w:val="none" w:sz="0" w:space="0" w:color="auto"/>
        <w:bottom w:val="none" w:sz="0" w:space="0" w:color="auto"/>
        <w:right w:val="none" w:sz="0" w:space="0" w:color="auto"/>
      </w:divBdr>
      <w:divsChild>
        <w:div w:id="16537554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hitwamorganics.com/products/everglade-florida-heirloom-tomato-seedling-1"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293</Words>
  <Characters>1675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Mary Ellen  Dallman</cp:lastModifiedBy>
  <cp:revision>2</cp:revision>
  <cp:lastPrinted>2019-02-27T18:17:00Z</cp:lastPrinted>
  <dcterms:created xsi:type="dcterms:W3CDTF">2021-06-23T13:46:00Z</dcterms:created>
  <dcterms:modified xsi:type="dcterms:W3CDTF">2021-06-23T13:46:00Z</dcterms:modified>
</cp:coreProperties>
</file>