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DC1B" w14:textId="1B452568" w:rsidR="00C641E7" w:rsidRDefault="00D367BC" w:rsidP="00B6086D">
      <w:r>
        <w:rPr>
          <w:noProof/>
        </w:rPr>
        <w:drawing>
          <wp:inline distT="0" distB="0" distL="0" distR="0" wp14:anchorId="5695A8F9" wp14:editId="73F9C485">
            <wp:extent cx="3562350" cy="3562350"/>
            <wp:effectExtent l="0" t="0" r="0" b="0"/>
            <wp:docPr id="19289726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44D96" w14:textId="77777777" w:rsidR="005967CC" w:rsidRDefault="005967CC" w:rsidP="005967CC">
      <w:pPr>
        <w:rPr>
          <w:rFonts w:ascii="Verdana" w:hAnsi="Verdana"/>
          <w:b/>
          <w:bCs/>
          <w:sz w:val="48"/>
          <w:szCs w:val="48"/>
          <w:vertAlign w:val="superscript"/>
        </w:rPr>
      </w:pPr>
      <w:proofErr w:type="spellStart"/>
      <w:r w:rsidRPr="005967CC">
        <w:rPr>
          <w:rFonts w:ascii="Verdana" w:hAnsi="Verdana"/>
          <w:b/>
          <w:bCs/>
          <w:sz w:val="48"/>
          <w:szCs w:val="48"/>
          <w:vertAlign w:val="superscript"/>
        </w:rPr>
        <w:t>Marglobe</w:t>
      </w:r>
      <w:proofErr w:type="spellEnd"/>
      <w:r w:rsidRPr="005967CC">
        <w:rPr>
          <w:rFonts w:ascii="Verdana" w:hAnsi="Verdana"/>
          <w:b/>
          <w:bCs/>
          <w:sz w:val="48"/>
          <w:szCs w:val="48"/>
          <w:vertAlign w:val="superscript"/>
        </w:rPr>
        <w:t xml:space="preserve"> VF (</w:t>
      </w:r>
      <w:proofErr w:type="spellStart"/>
      <w:r w:rsidRPr="005967CC">
        <w:rPr>
          <w:rFonts w:ascii="Verdana" w:hAnsi="Verdana"/>
          <w:b/>
          <w:bCs/>
          <w:sz w:val="48"/>
          <w:szCs w:val="48"/>
          <w:vertAlign w:val="superscript"/>
        </w:rPr>
        <w:t>Marglobe</w:t>
      </w:r>
      <w:proofErr w:type="spellEnd"/>
      <w:r w:rsidRPr="005967CC">
        <w:rPr>
          <w:rFonts w:ascii="Verdana" w:hAnsi="Verdana"/>
          <w:b/>
          <w:bCs/>
          <w:sz w:val="48"/>
          <w:szCs w:val="48"/>
          <w:vertAlign w:val="superscript"/>
        </w:rPr>
        <w:t xml:space="preserve"> Improved) </w:t>
      </w:r>
      <w:r>
        <w:rPr>
          <w:rFonts w:ascii="Verdana" w:hAnsi="Verdana"/>
          <w:b/>
          <w:bCs/>
          <w:sz w:val="48"/>
          <w:szCs w:val="48"/>
          <w:vertAlign w:val="superscript"/>
        </w:rPr>
        <w:t>Determinate</w:t>
      </w:r>
    </w:p>
    <w:p w14:paraId="4D4DF692" w14:textId="79B0866F" w:rsidR="001B20EC" w:rsidRDefault="005967CC" w:rsidP="005967CC">
      <w:pPr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  <w:proofErr w:type="spellStart"/>
      <w:r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Marglobe</w:t>
      </w:r>
      <w:proofErr w:type="spellEnd"/>
      <w:r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has been in demand for several generations while many other varieties have come and gone. This strain has been selected for disease resistance. Red, medium-sized, 5-8 oz. fruits with firm walls and good flavor. Stocky, vigorous plants with excellent disease tolerance. Vines provide good protection from sunscald.</w:t>
      </w:r>
    </w:p>
    <w:p w14:paraId="264DCBA5" w14:textId="33D0553C" w:rsid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color w:val="000000"/>
          <w:sz w:val="28"/>
          <w:szCs w:val="28"/>
        </w:rPr>
        <w:t>Culture:</w:t>
      </w:r>
      <w:r w:rsidR="002F02C0" w:rsidRPr="002F02C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</w:t>
      </w:r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M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oist, </w:t>
      </w:r>
      <w:proofErr w:type="spellStart"/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humusy</w:t>
      </w:r>
      <w:proofErr w:type="spellEnd"/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[sic]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, deep, fertile loam</w:t>
      </w:r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y soil. Sensitive to cold, so p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rotect plants with</w:t>
      </w:r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cover if 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temperatures are expected to dip below 50°F. Mulching helps to moderate soil temperature and to maintain soil moisture.</w:t>
      </w:r>
    </w:p>
    <w:p w14:paraId="7DD98AE6" w14:textId="77777777" w:rsid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3AE98680" w14:textId="118A332A" w:rsidR="00734C20" w:rsidRP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Spacing: Transplant </w:t>
      </w:r>
      <w:r w:rsidR="00BD1F7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seedlings </w:t>
      </w:r>
      <w:r w:rsidR="0050162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24 </w:t>
      </w:r>
      <w:r w:rsidR="00BD1F7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inches apart</w:t>
      </w:r>
      <w:r w:rsidR="00B6086D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so that soil level is just below the lowest leaves. </w:t>
      </w:r>
      <w:r w:rsidRPr="00734C2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Indeterminate</w:t>
      </w:r>
      <w:r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variety</w:t>
      </w:r>
      <w:r w:rsidRPr="00734C2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: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Train to a vertical support and prune for best results.</w:t>
      </w:r>
    </w:p>
    <w:p w14:paraId="4853A828" w14:textId="77777777" w:rsidR="00861A69" w:rsidRPr="00734C20" w:rsidRDefault="00861A69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0ABC2C09" w14:textId="563994B9" w:rsidR="00B6086D" w:rsidRPr="00734C20" w:rsidRDefault="00861A69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lastRenderedPageBreak/>
        <w:t>Irrigat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ion: Water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in early morning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, ideally. Always 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avoid splashing water on the tomato leaves. </w:t>
      </w:r>
      <w:r w:rsidRPr="00734C20"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  <w:t xml:space="preserve">Tip: Mark your calendar </w:t>
      </w:r>
      <w:r w:rsidR="001B20EC"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  <w:t>70</w:t>
      </w:r>
      <w:r w:rsidRPr="00734C20"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  <w:t xml:space="preserve"> days from the day of transplant, reminding yourself to reduce watering (by half) to concentrate sugars.</w:t>
      </w:r>
    </w:p>
    <w:p w14:paraId="11993988" w14:textId="77777777" w:rsidR="00BD1F70" w:rsidRPr="00734C20" w:rsidRDefault="00BD1F70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3E40D054" w14:textId="7EDFDD0C" w:rsidR="00C641E7" w:rsidRPr="00734C20" w:rsidRDefault="00501620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Fertiliz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ation: E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nsure abundant soil phosphorus for early high yields. Too much nitrogen causes rampant growth and soft fruits susceptible to rot.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A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bundant soil calcium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prevents blossom end rot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.</w:t>
      </w:r>
    </w:p>
    <w:p w14:paraId="5784E9A6" w14:textId="77777777" w:rsidR="00C641E7" w:rsidRPr="00734C20" w:rsidRDefault="00C641E7" w:rsidP="00B6086D">
      <w:pPr>
        <w:spacing w:after="0" w:line="260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1515945A" w14:textId="039E440E" w:rsidR="001B20EC" w:rsidRDefault="001B20EC" w:rsidP="00B6086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color w:val="000000"/>
          <w:sz w:val="28"/>
          <w:szCs w:val="28"/>
        </w:rPr>
        <w:t>Disease Resistance</w:t>
      </w:r>
      <w:r w:rsidR="005967CC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to A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lternaria 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S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tem 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C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anker</w:t>
      </w:r>
      <w:r w:rsid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,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Cladosporium 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L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eaf 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M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old</w:t>
      </w:r>
      <w:r w:rsid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,</w:t>
      </w:r>
      <w:r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F</w:t>
      </w:r>
      <w:r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usarium 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W</w:t>
      </w:r>
      <w:r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ilt Race 1, 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Nail 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H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ead 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R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ust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,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Stemphylium 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S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pot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,</w:t>
      </w:r>
      <w:r w:rsidR="005967CC" w:rsidRP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</w:t>
      </w:r>
      <w:r w:rsid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Sun 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S</w:t>
      </w:r>
      <w:r w:rsid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cald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, V</w:t>
      </w:r>
      <w:r w:rsidR="00F62E92" w:rsidRP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erticillium </w:t>
      </w:r>
      <w:r w:rsid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W</w:t>
      </w:r>
      <w:r w:rsidR="00F62E92" w:rsidRPr="00F62E9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ilt</w:t>
      </w:r>
      <w:r w:rsidR="005967C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.</w:t>
      </w:r>
    </w:p>
    <w:p w14:paraId="26D8B141" w14:textId="77777777" w:rsidR="005967CC" w:rsidRDefault="005967CC" w:rsidP="00B6086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43A95174" w14:textId="0FD49F10" w:rsidR="00B6086D" w:rsidRPr="00734C20" w:rsidRDefault="004D3D74" w:rsidP="00B6086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Maturity</w:t>
      </w:r>
      <w:r w:rsidR="00B6086D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/Harvest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: </w:t>
      </w:r>
      <w:r w:rsidR="005967CC">
        <w:rPr>
          <w:rFonts w:ascii="Verdana" w:eastAsia="Times New Roman" w:hAnsi="Verdana" w:cstheme="minorHAnsi"/>
          <w:b/>
          <w:color w:val="000000"/>
          <w:sz w:val="28"/>
          <w:szCs w:val="28"/>
        </w:rPr>
        <w:t>7</w:t>
      </w:r>
      <w:r w:rsidR="001B20EC">
        <w:rPr>
          <w:rFonts w:ascii="Verdana" w:eastAsia="Times New Roman" w:hAnsi="Verdana" w:cstheme="minorHAnsi"/>
          <w:b/>
          <w:color w:val="000000"/>
          <w:sz w:val="28"/>
          <w:szCs w:val="28"/>
        </w:rPr>
        <w:t>0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days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from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transplant</w:t>
      </w:r>
    </w:p>
    <w:p w14:paraId="1860BF5E" w14:textId="77777777" w:rsidR="00861A69" w:rsidRPr="00734C20" w:rsidRDefault="00861A69" w:rsidP="00B6086D">
      <w:pPr>
        <w:shd w:val="clear" w:color="auto" w:fill="FFFFFF"/>
        <w:spacing w:before="30"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7AF27E43" w14:textId="00F937F2" w:rsidR="00A76E4A" w:rsidRPr="00620367" w:rsidRDefault="00620367" w:rsidP="00620367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Seed source: </w:t>
      </w:r>
      <w:hyperlink r:id="rId6" w:history="1">
        <w:r w:rsidRPr="00935C28">
          <w:rPr>
            <w:rStyle w:val="Hyperlink"/>
            <w:rFonts w:ascii="Verdana" w:hAnsi="Verdana"/>
            <w:b/>
            <w:bCs/>
            <w:sz w:val="28"/>
            <w:szCs w:val="28"/>
          </w:rPr>
          <w:t>https://www.southernexposure.com/products/marglobe-vf-marglobe-improved-tomato/</w:t>
        </w:r>
      </w:hyperlink>
    </w:p>
    <w:p w14:paraId="31060661" w14:textId="77777777" w:rsidR="00620367" w:rsidRPr="00620367" w:rsidRDefault="00620367" w:rsidP="00620367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</w:p>
    <w:p w14:paraId="5088AD21" w14:textId="77777777" w:rsidR="001B20EC" w:rsidRDefault="001B20EC" w:rsidP="004800BF">
      <w:pPr>
        <w:spacing w:after="0" w:line="240" w:lineRule="auto"/>
        <w:jc w:val="both"/>
        <w:rPr>
          <w:rFonts w:ascii="Verdana" w:hAnsi="Verdana"/>
          <w:b/>
          <w:color w:val="A6A6A6" w:themeColor="background1" w:themeShade="A6"/>
          <w:sz w:val="28"/>
          <w:szCs w:val="28"/>
        </w:rPr>
      </w:pPr>
    </w:p>
    <w:p w14:paraId="5BC9168E" w14:textId="69ED52A6" w:rsidR="00734C20" w:rsidRPr="001B20EC" w:rsidRDefault="00A20894" w:rsidP="004800BF">
      <w:pPr>
        <w:spacing w:after="0" w:line="240" w:lineRule="auto"/>
        <w:jc w:val="both"/>
        <w:rPr>
          <w:rFonts w:ascii="Verdana" w:hAnsi="Verdana"/>
          <w:b/>
          <w:color w:val="A6A6A6" w:themeColor="background1" w:themeShade="A6"/>
          <w:sz w:val="28"/>
          <w:szCs w:val="28"/>
        </w:rPr>
      </w:pPr>
      <w:r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>Tomatoes are c</w:t>
      </w:r>
      <w:r w:rsidR="00B6086D"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>ompatible with basil, beans, chives, cucumbers, garlic, lettuce, marigolds, nasturtium, onion, parsley, and rosemary; all of which help control pests.</w:t>
      </w:r>
      <w:r w:rsidR="00041917"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 xml:space="preserve"> </w:t>
      </w:r>
    </w:p>
    <w:p w14:paraId="019677E5" w14:textId="16FF6064" w:rsidR="00B6086D" w:rsidRDefault="00041917" w:rsidP="004800BF">
      <w:pPr>
        <w:spacing w:after="0" w:line="240" w:lineRule="auto"/>
        <w:jc w:val="both"/>
        <w:rPr>
          <w:rFonts w:ascii="Verdana" w:hAnsi="Verdana"/>
          <w:b/>
          <w:color w:val="A6A6A6" w:themeColor="background1" w:themeShade="A6"/>
          <w:sz w:val="28"/>
          <w:szCs w:val="28"/>
        </w:rPr>
      </w:pPr>
      <w:r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 xml:space="preserve">Tomatoes are incompatible with broccoli, cauliflower, corn, and dill.  Carrots grown with tomatoes will have good flavor but stunted roots.  </w:t>
      </w:r>
    </w:p>
    <w:p w14:paraId="5E2194D3" w14:textId="49573AD8" w:rsidR="005967CC" w:rsidRDefault="005967CC" w:rsidP="004800BF">
      <w:pPr>
        <w:spacing w:after="0" w:line="240" w:lineRule="auto"/>
        <w:jc w:val="both"/>
        <w:rPr>
          <w:rFonts w:ascii="Verdana" w:hAnsi="Verdana"/>
          <w:b/>
          <w:color w:val="A6A6A6" w:themeColor="background1" w:themeShade="A6"/>
          <w:sz w:val="28"/>
          <w:szCs w:val="28"/>
        </w:rPr>
      </w:pPr>
    </w:p>
    <w:sectPr w:rsidR="0059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67326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041917"/>
    <w:rsid w:val="000B44F1"/>
    <w:rsid w:val="000E1189"/>
    <w:rsid w:val="000E68B2"/>
    <w:rsid w:val="001B20EC"/>
    <w:rsid w:val="002B4F8D"/>
    <w:rsid w:val="002F02C0"/>
    <w:rsid w:val="004432D9"/>
    <w:rsid w:val="004800BF"/>
    <w:rsid w:val="004C7D7A"/>
    <w:rsid w:val="004D3D74"/>
    <w:rsid w:val="00501620"/>
    <w:rsid w:val="005967CC"/>
    <w:rsid w:val="00620367"/>
    <w:rsid w:val="006A094C"/>
    <w:rsid w:val="00734C20"/>
    <w:rsid w:val="00861A69"/>
    <w:rsid w:val="008723ED"/>
    <w:rsid w:val="00872C60"/>
    <w:rsid w:val="009F383F"/>
    <w:rsid w:val="00A20894"/>
    <w:rsid w:val="00A76E4A"/>
    <w:rsid w:val="00A93797"/>
    <w:rsid w:val="00AD1ADF"/>
    <w:rsid w:val="00B6086D"/>
    <w:rsid w:val="00BD1F70"/>
    <w:rsid w:val="00C641E7"/>
    <w:rsid w:val="00D367BC"/>
    <w:rsid w:val="00E55BB1"/>
    <w:rsid w:val="00F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ernexposure.com/products/marglobe-vf-marglobe-improved-tomat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cp:lastPrinted>2022-09-17T17:11:00Z</cp:lastPrinted>
  <dcterms:created xsi:type="dcterms:W3CDTF">2023-04-16T16:07:00Z</dcterms:created>
  <dcterms:modified xsi:type="dcterms:W3CDTF">2023-04-16T16:07:00Z</dcterms:modified>
</cp:coreProperties>
</file>