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5714" w14:textId="77777777" w:rsidR="0077036A" w:rsidRDefault="0077036A" w:rsidP="00720F50">
      <w:pPr>
        <w:ind w:left="-630"/>
        <w:jc w:val="both"/>
        <w:rPr>
          <w:b/>
          <w:bCs/>
          <w:color w:val="000000"/>
          <w:sz w:val="21"/>
          <w:szCs w:val="21"/>
        </w:rPr>
      </w:pPr>
      <w:r>
        <w:rPr>
          <w:noProof/>
        </w:rPr>
        <w:drawing>
          <wp:inline distT="0" distB="0" distL="0" distR="0" wp14:anchorId="27872F2B" wp14:editId="56B1135B">
            <wp:extent cx="3345180" cy="3345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5180" cy="3345180"/>
                    </a:xfrm>
                    <a:prstGeom prst="rect">
                      <a:avLst/>
                    </a:prstGeom>
                    <a:noFill/>
                    <a:ln>
                      <a:noFill/>
                    </a:ln>
                  </pic:spPr>
                </pic:pic>
              </a:graphicData>
            </a:graphic>
          </wp:inline>
        </w:drawing>
      </w:r>
    </w:p>
    <w:p w14:paraId="41BBF5A0" w14:textId="542DCF84" w:rsidR="00C80810" w:rsidRDefault="0077036A">
      <w:pPr>
        <w:rPr>
          <w:rFonts w:ascii="Verdana" w:hAnsi="Verdana"/>
          <w:b/>
          <w:bCs/>
          <w:color w:val="000000"/>
          <w:sz w:val="40"/>
          <w:szCs w:val="40"/>
        </w:rPr>
      </w:pPr>
      <w:r w:rsidRPr="00340EF0">
        <w:rPr>
          <w:rFonts w:ascii="Verdana" w:hAnsi="Verdana"/>
          <w:b/>
          <w:bCs/>
          <w:color w:val="000000"/>
          <w:sz w:val="40"/>
          <w:szCs w:val="40"/>
        </w:rPr>
        <w:t xml:space="preserve">COLLARD, </w:t>
      </w:r>
      <w:r w:rsidR="00060F53">
        <w:rPr>
          <w:rFonts w:ascii="Verdana" w:hAnsi="Verdana"/>
          <w:b/>
          <w:bCs/>
          <w:color w:val="000000"/>
          <w:sz w:val="40"/>
          <w:szCs w:val="40"/>
        </w:rPr>
        <w:t>Flash</w:t>
      </w:r>
      <w:r w:rsidR="00C80810">
        <w:rPr>
          <w:rFonts w:ascii="Verdana" w:hAnsi="Verdana"/>
          <w:b/>
          <w:bCs/>
          <w:color w:val="000000"/>
          <w:sz w:val="40"/>
          <w:szCs w:val="40"/>
        </w:rPr>
        <w:t xml:space="preserve"> FI, Hybrid</w:t>
      </w:r>
    </w:p>
    <w:p w14:paraId="53849E71" w14:textId="77777777" w:rsidR="00C80810" w:rsidRDefault="00C80810" w:rsidP="00340EF0">
      <w:pPr>
        <w:jc w:val="both"/>
        <w:rPr>
          <w:rFonts w:ascii="Verdana" w:hAnsi="Verdana"/>
          <w:b/>
          <w:color w:val="000000"/>
          <w:sz w:val="28"/>
          <w:szCs w:val="28"/>
        </w:rPr>
      </w:pPr>
      <w:r w:rsidRPr="00C80810">
        <w:rPr>
          <w:rFonts w:ascii="Verdana" w:hAnsi="Verdana"/>
          <w:b/>
          <w:color w:val="000000"/>
          <w:sz w:val="28"/>
          <w:szCs w:val="28"/>
        </w:rPr>
        <w:t>Very slow to bolt</w:t>
      </w:r>
      <w:r>
        <w:rPr>
          <w:rFonts w:ascii="Verdana" w:hAnsi="Verdana"/>
          <w:b/>
          <w:color w:val="000000"/>
          <w:sz w:val="28"/>
          <w:szCs w:val="28"/>
        </w:rPr>
        <w:t>, F</w:t>
      </w:r>
      <w:r w:rsidRPr="00C80810">
        <w:rPr>
          <w:rFonts w:ascii="Verdana" w:hAnsi="Verdana"/>
          <w:b/>
          <w:color w:val="000000"/>
          <w:sz w:val="28"/>
          <w:szCs w:val="28"/>
        </w:rPr>
        <w:t>lash offers repeated harvests of dark green, smooth leaves</w:t>
      </w:r>
      <w:r>
        <w:rPr>
          <w:rFonts w:ascii="Verdana" w:hAnsi="Verdana"/>
          <w:b/>
          <w:color w:val="000000"/>
          <w:sz w:val="28"/>
          <w:szCs w:val="28"/>
        </w:rPr>
        <w:t xml:space="preserve"> and is v</w:t>
      </w:r>
      <w:r w:rsidRPr="00C80810">
        <w:rPr>
          <w:rFonts w:ascii="Verdana" w:hAnsi="Verdana"/>
          <w:b/>
          <w:color w:val="000000"/>
          <w:sz w:val="28"/>
          <w:szCs w:val="28"/>
        </w:rPr>
        <w:t>ery high yielding.</w:t>
      </w:r>
    </w:p>
    <w:p w14:paraId="7A044179" w14:textId="77777777" w:rsidR="00BA47EA" w:rsidRPr="00BA47EA" w:rsidRDefault="00720F50" w:rsidP="00BA47EA">
      <w:pPr>
        <w:jc w:val="both"/>
        <w:rPr>
          <w:rFonts w:ascii="Verdana" w:hAnsi="Verdana"/>
          <w:b/>
          <w:color w:val="000000"/>
          <w:sz w:val="28"/>
          <w:szCs w:val="28"/>
        </w:rPr>
      </w:pPr>
      <w:r>
        <w:rPr>
          <w:rFonts w:ascii="Verdana" w:hAnsi="Verdana"/>
          <w:b/>
          <w:color w:val="000000"/>
          <w:sz w:val="28"/>
          <w:szCs w:val="28"/>
        </w:rPr>
        <w:t xml:space="preserve">Culture: </w:t>
      </w:r>
      <w:r w:rsidR="0077036A" w:rsidRPr="00720F50">
        <w:rPr>
          <w:rFonts w:ascii="Verdana" w:hAnsi="Verdana"/>
          <w:b/>
          <w:color w:val="000000"/>
          <w:sz w:val="28"/>
          <w:szCs w:val="28"/>
        </w:rPr>
        <w:t xml:space="preserve">Collards prefer a fertile, well-drained soil high in organic matter with a pH range of 6.0–7.5. </w:t>
      </w:r>
      <w:r w:rsidR="00BA47EA" w:rsidRPr="00BA47EA">
        <w:rPr>
          <w:rFonts w:ascii="Verdana" w:hAnsi="Verdana"/>
          <w:b/>
          <w:color w:val="000000"/>
          <w:sz w:val="28"/>
          <w:szCs w:val="28"/>
        </w:rPr>
        <w:t>They thrive with cooler growing temperatures, between 55–75°F, optimum being 60–70°F, but will produce good crops under warmer conditions.</w:t>
      </w:r>
    </w:p>
    <w:p w14:paraId="0BB73195" w14:textId="6D710BF6" w:rsidR="00720F50" w:rsidRDefault="00720F50" w:rsidP="00340EF0">
      <w:pPr>
        <w:jc w:val="both"/>
        <w:rPr>
          <w:rFonts w:ascii="Verdana" w:hAnsi="Verdana"/>
          <w:b/>
          <w:color w:val="000000"/>
          <w:sz w:val="28"/>
          <w:szCs w:val="28"/>
        </w:rPr>
      </w:pPr>
      <w:r>
        <w:rPr>
          <w:rFonts w:ascii="Verdana" w:hAnsi="Verdana"/>
          <w:b/>
          <w:color w:val="000000"/>
          <w:sz w:val="28"/>
          <w:szCs w:val="28"/>
        </w:rPr>
        <w:t xml:space="preserve">Spacing: Direct sow: </w:t>
      </w:r>
      <w:r w:rsidRPr="00720F50">
        <w:rPr>
          <w:rFonts w:ascii="Verdana" w:hAnsi="Verdana"/>
          <w:b/>
          <w:color w:val="000000"/>
          <w:sz w:val="28"/>
          <w:szCs w:val="28"/>
        </w:rPr>
        <w:t xml:space="preserve">For baby leaf production, sow 60 seeds per foot in a 2–4" wide band ¼–½" deep. </w:t>
      </w:r>
      <w:r>
        <w:rPr>
          <w:rFonts w:ascii="Verdana" w:hAnsi="Verdana"/>
          <w:b/>
          <w:color w:val="000000"/>
          <w:sz w:val="28"/>
          <w:szCs w:val="28"/>
        </w:rPr>
        <w:t xml:space="preserve">If </w:t>
      </w:r>
      <w:r w:rsidRPr="00720F50">
        <w:rPr>
          <w:rFonts w:ascii="Verdana" w:hAnsi="Verdana"/>
          <w:b/>
          <w:color w:val="000000"/>
          <w:sz w:val="28"/>
          <w:szCs w:val="28"/>
        </w:rPr>
        <w:t>bunching, sow 3–4 seeds every 12–18</w:t>
      </w:r>
      <w:bookmarkStart w:id="0" w:name="_Hlk49233942"/>
      <w:r w:rsidRPr="00720F50">
        <w:rPr>
          <w:rFonts w:ascii="Verdana" w:hAnsi="Verdana"/>
          <w:b/>
          <w:color w:val="000000"/>
          <w:sz w:val="28"/>
          <w:szCs w:val="28"/>
        </w:rPr>
        <w:t>"</w:t>
      </w:r>
      <w:bookmarkEnd w:id="0"/>
      <w:r w:rsidRPr="00720F50">
        <w:rPr>
          <w:rFonts w:ascii="Verdana" w:hAnsi="Verdana"/>
          <w:b/>
          <w:color w:val="000000"/>
          <w:sz w:val="28"/>
          <w:szCs w:val="28"/>
        </w:rPr>
        <w:t xml:space="preserve">, ½" deep, in rows 18–36" apart. Thin to 1 plant per group. </w:t>
      </w:r>
      <w:r>
        <w:rPr>
          <w:rFonts w:ascii="Verdana" w:hAnsi="Verdana"/>
          <w:b/>
          <w:color w:val="000000"/>
          <w:sz w:val="28"/>
          <w:szCs w:val="28"/>
        </w:rPr>
        <w:t>When transplanting seedlings, set into ground every 18</w:t>
      </w:r>
      <w:r w:rsidRPr="00720F50">
        <w:rPr>
          <w:rFonts w:ascii="Verdana" w:hAnsi="Verdana"/>
          <w:b/>
          <w:color w:val="000000"/>
          <w:sz w:val="28"/>
          <w:szCs w:val="28"/>
        </w:rPr>
        <w:t>"</w:t>
      </w:r>
      <w:r>
        <w:rPr>
          <w:rFonts w:ascii="Verdana" w:hAnsi="Verdana"/>
          <w:b/>
          <w:color w:val="000000"/>
          <w:sz w:val="28"/>
          <w:szCs w:val="28"/>
        </w:rPr>
        <w:t xml:space="preserve">.  They grow large!  </w:t>
      </w:r>
    </w:p>
    <w:p w14:paraId="6FCE3C75" w14:textId="236B4C06" w:rsidR="00340EF0" w:rsidRDefault="00720F50" w:rsidP="00340EF0">
      <w:pPr>
        <w:jc w:val="both"/>
        <w:rPr>
          <w:rFonts w:ascii="Verdana" w:hAnsi="Verdana"/>
          <w:b/>
          <w:color w:val="000000"/>
          <w:sz w:val="28"/>
          <w:szCs w:val="28"/>
        </w:rPr>
      </w:pPr>
      <w:r>
        <w:rPr>
          <w:rFonts w:ascii="Verdana" w:hAnsi="Verdana"/>
          <w:b/>
          <w:color w:val="000000"/>
          <w:sz w:val="28"/>
          <w:szCs w:val="28"/>
        </w:rPr>
        <w:t xml:space="preserve">Irrigation: </w:t>
      </w:r>
      <w:r w:rsidR="0077036A" w:rsidRPr="00720F50">
        <w:rPr>
          <w:rFonts w:ascii="Verdana" w:hAnsi="Verdana"/>
          <w:b/>
          <w:color w:val="000000"/>
          <w:sz w:val="28"/>
          <w:szCs w:val="28"/>
        </w:rPr>
        <w:t>Consistent moisture will produce the best quality leaves</w:t>
      </w:r>
      <w:r w:rsidR="00BA47EA">
        <w:rPr>
          <w:rFonts w:ascii="Verdana" w:hAnsi="Verdana"/>
          <w:b/>
          <w:color w:val="000000"/>
          <w:sz w:val="28"/>
          <w:szCs w:val="28"/>
        </w:rPr>
        <w:t xml:space="preserve">.  Provide 1-1½ inches of water weekly. </w:t>
      </w:r>
      <w:r w:rsidR="00340EF0" w:rsidRPr="00720F50">
        <w:rPr>
          <w:rFonts w:ascii="Verdana" w:hAnsi="Verdana"/>
          <w:b/>
          <w:color w:val="000000"/>
          <w:sz w:val="28"/>
          <w:szCs w:val="28"/>
        </w:rPr>
        <w:t xml:space="preserve"> </w:t>
      </w:r>
    </w:p>
    <w:p w14:paraId="59FDC8B5" w14:textId="3815FAA4" w:rsidR="00743362" w:rsidRDefault="00BA47EA" w:rsidP="00340EF0">
      <w:pPr>
        <w:jc w:val="both"/>
        <w:rPr>
          <w:rFonts w:ascii="Verdana" w:hAnsi="Verdana"/>
          <w:b/>
          <w:color w:val="000000"/>
          <w:sz w:val="28"/>
          <w:szCs w:val="28"/>
        </w:rPr>
      </w:pPr>
      <w:r>
        <w:rPr>
          <w:rFonts w:ascii="Verdana" w:hAnsi="Verdana"/>
          <w:b/>
          <w:color w:val="000000"/>
          <w:sz w:val="28"/>
          <w:szCs w:val="28"/>
        </w:rPr>
        <w:lastRenderedPageBreak/>
        <w:t xml:space="preserve">Fertilization:  </w:t>
      </w:r>
      <w:r w:rsidR="00743362">
        <w:rPr>
          <w:rFonts w:ascii="Verdana" w:hAnsi="Verdana"/>
          <w:b/>
          <w:color w:val="000000"/>
          <w:sz w:val="28"/>
          <w:szCs w:val="28"/>
        </w:rPr>
        <w:t xml:space="preserve">Side-dress with </w:t>
      </w:r>
      <w:r w:rsidR="00743362" w:rsidRPr="00743362">
        <w:rPr>
          <w:rFonts w:ascii="Verdana" w:hAnsi="Verdana"/>
          <w:b/>
          <w:color w:val="000000"/>
          <w:sz w:val="28"/>
          <w:szCs w:val="28"/>
        </w:rPr>
        <w:t>slow-release fertilizer every four to six weeks to keep the plants growing, through repeated harvests</w:t>
      </w:r>
      <w:r w:rsidR="00743362">
        <w:rPr>
          <w:rFonts w:ascii="Verdana" w:hAnsi="Verdana"/>
          <w:b/>
          <w:color w:val="000000"/>
          <w:sz w:val="28"/>
          <w:szCs w:val="28"/>
        </w:rPr>
        <w:t>.</w:t>
      </w:r>
    </w:p>
    <w:p w14:paraId="4D468E76" w14:textId="3E3D3D9F" w:rsidR="00340EF0" w:rsidRPr="00720F50" w:rsidRDefault="000A1751" w:rsidP="0077036A">
      <w:pPr>
        <w:rPr>
          <w:rFonts w:ascii="Verdana" w:hAnsi="Verdana"/>
          <w:b/>
          <w:color w:val="000000"/>
          <w:sz w:val="28"/>
          <w:szCs w:val="28"/>
        </w:rPr>
      </w:pPr>
      <w:r>
        <w:rPr>
          <w:rFonts w:ascii="Verdana" w:hAnsi="Verdana"/>
          <w:b/>
          <w:color w:val="000000"/>
          <w:sz w:val="28"/>
          <w:szCs w:val="28"/>
        </w:rPr>
        <w:t>Matures in 55 days.  Can h</w:t>
      </w:r>
      <w:r w:rsidR="00340EF0" w:rsidRPr="00720F50">
        <w:rPr>
          <w:rFonts w:ascii="Verdana" w:hAnsi="Verdana"/>
          <w:b/>
          <w:color w:val="000000"/>
          <w:sz w:val="28"/>
          <w:szCs w:val="28"/>
        </w:rPr>
        <w:t>arvest</w:t>
      </w:r>
      <w:r w:rsidR="0077036A" w:rsidRPr="00720F50">
        <w:rPr>
          <w:rFonts w:ascii="Verdana" w:hAnsi="Verdana"/>
          <w:b/>
          <w:color w:val="000000"/>
          <w:sz w:val="28"/>
          <w:szCs w:val="28"/>
        </w:rPr>
        <w:t xml:space="preserve"> </w:t>
      </w:r>
      <w:r w:rsidR="00BA47EA">
        <w:rPr>
          <w:rFonts w:ascii="Verdana" w:hAnsi="Verdana"/>
          <w:b/>
          <w:color w:val="000000"/>
          <w:sz w:val="28"/>
          <w:szCs w:val="28"/>
        </w:rPr>
        <w:t>when leaves are dark green and 10</w:t>
      </w:r>
      <w:r w:rsidR="00BA47EA" w:rsidRPr="00720F50">
        <w:rPr>
          <w:rFonts w:ascii="Verdana" w:hAnsi="Verdana"/>
          <w:b/>
          <w:color w:val="000000"/>
          <w:sz w:val="28"/>
          <w:szCs w:val="28"/>
        </w:rPr>
        <w:t>"</w:t>
      </w:r>
      <w:r w:rsidR="00BA47EA">
        <w:rPr>
          <w:rFonts w:ascii="Verdana" w:hAnsi="Verdana"/>
          <w:b/>
          <w:color w:val="000000"/>
          <w:sz w:val="28"/>
          <w:szCs w:val="28"/>
        </w:rPr>
        <w:t xml:space="preserve"> long.  Clip </w:t>
      </w:r>
      <w:r w:rsidR="0077036A" w:rsidRPr="00720F50">
        <w:rPr>
          <w:rFonts w:ascii="Verdana" w:hAnsi="Verdana"/>
          <w:b/>
          <w:color w:val="000000"/>
          <w:sz w:val="28"/>
          <w:szCs w:val="28"/>
        </w:rPr>
        <w:t>individual leaves</w:t>
      </w:r>
      <w:r w:rsidR="00BA47EA">
        <w:rPr>
          <w:rFonts w:ascii="Verdana" w:hAnsi="Verdana"/>
          <w:b/>
          <w:color w:val="000000"/>
          <w:sz w:val="28"/>
          <w:szCs w:val="28"/>
        </w:rPr>
        <w:t>.  These are “c</w:t>
      </w:r>
      <w:r w:rsidR="00910E26" w:rsidRPr="00720F50">
        <w:rPr>
          <w:rFonts w:ascii="Verdana" w:hAnsi="Verdana"/>
          <w:b/>
          <w:color w:val="000000"/>
          <w:sz w:val="28"/>
          <w:szCs w:val="28"/>
        </w:rPr>
        <w:t>ut and come again</w:t>
      </w:r>
      <w:r w:rsidR="00BA47EA">
        <w:rPr>
          <w:rFonts w:ascii="Verdana" w:hAnsi="Verdana"/>
          <w:b/>
          <w:color w:val="000000"/>
          <w:sz w:val="28"/>
          <w:szCs w:val="28"/>
        </w:rPr>
        <w:t>” greens.</w:t>
      </w:r>
      <w:r w:rsidR="0077036A" w:rsidRPr="00720F50">
        <w:rPr>
          <w:rFonts w:ascii="Verdana" w:hAnsi="Verdana"/>
          <w:b/>
          <w:color w:val="000000"/>
          <w:sz w:val="28"/>
          <w:szCs w:val="28"/>
        </w:rPr>
        <w:t xml:space="preserve"> </w:t>
      </w:r>
    </w:p>
    <w:p w14:paraId="349BE6C7" w14:textId="7CF86982" w:rsidR="00C80810" w:rsidRDefault="00C80810" w:rsidP="0077036A">
      <w:pPr>
        <w:rPr>
          <w:rFonts w:ascii="Verdana" w:hAnsi="Verdana"/>
          <w:b/>
          <w:bCs/>
          <w:sz w:val="28"/>
          <w:szCs w:val="28"/>
        </w:rPr>
      </w:pPr>
      <w:hyperlink r:id="rId5" w:history="1">
        <w:r w:rsidRPr="00C80810">
          <w:rPr>
            <w:rStyle w:val="Hyperlink"/>
            <w:rFonts w:ascii="Verdana" w:hAnsi="Verdana"/>
            <w:b/>
            <w:bCs/>
            <w:sz w:val="28"/>
            <w:szCs w:val="28"/>
          </w:rPr>
          <w:t>https://www.johnnyseeds.com/vegetables/collards/flash-f1-collard-seed-2116.html</w:t>
        </w:r>
      </w:hyperlink>
    </w:p>
    <w:p w14:paraId="60F48BD2" w14:textId="0EDAFA81" w:rsidR="00743362" w:rsidRPr="00743362" w:rsidRDefault="00743362" w:rsidP="00861EB5">
      <w:pPr>
        <w:jc w:val="both"/>
        <w:rPr>
          <w:rFonts w:ascii="Verdana" w:hAnsi="Verdana"/>
          <w:b/>
          <w:bCs/>
          <w:color w:val="BFBFBF" w:themeColor="background1" w:themeShade="BF"/>
          <w:sz w:val="28"/>
          <w:szCs w:val="28"/>
        </w:rPr>
      </w:pPr>
      <w:r w:rsidRPr="00743362">
        <w:rPr>
          <w:rFonts w:ascii="Verdana" w:hAnsi="Verdana"/>
          <w:b/>
          <w:bCs/>
          <w:color w:val="BFBFBF" w:themeColor="background1" w:themeShade="BF"/>
          <w:sz w:val="28"/>
          <w:szCs w:val="28"/>
        </w:rPr>
        <w:t>Collard greens are in the same plant family as cabbage, broccoli, kale, and cauliflower, so they should not be planted together. If planted in large quantities together, they will use the same nutrients in the soil, resulting in generally less nutrients that the plants need. Plant collard greens with hysop, thyme, and artemesia. These plants are also known as cabbage moth repellers. Dill is also a beneficial companion plant to collard greens, as it attracts wasps that prey on cabbage worms. Potatoes and onions are also good companion vegetables because they draw different types of nutrients in the soil than collard greens, which prevents the need for additional fertilizer for the collards.</w:t>
      </w:r>
      <w:r w:rsidR="00861EB5">
        <w:rPr>
          <w:rFonts w:ascii="Verdana" w:hAnsi="Verdana"/>
          <w:b/>
          <w:bCs/>
          <w:color w:val="BFBFBF" w:themeColor="background1" w:themeShade="BF"/>
          <w:sz w:val="28"/>
          <w:szCs w:val="28"/>
        </w:rPr>
        <w:t xml:space="preserve"> </w:t>
      </w:r>
      <w:hyperlink r:id="rId6" w:history="1">
        <w:r w:rsidR="00861EB5" w:rsidRPr="00861EB5">
          <w:rPr>
            <w:rStyle w:val="Hyperlink"/>
            <w:rFonts w:ascii="Verdana" w:hAnsi="Verdana"/>
            <w:b/>
            <w:bCs/>
            <w:sz w:val="28"/>
            <w:szCs w:val="28"/>
            <w14:textFill>
              <w14:solidFill>
                <w14:srgbClr w14:val="0000FF">
                  <w14:lumMod w14:val="75000"/>
                </w14:srgbClr>
              </w14:solidFill>
            </w14:textFill>
          </w:rPr>
          <w:t>http://heritagegarden.uic.edu/collard-greens-brassica-oleracea</w:t>
        </w:r>
      </w:hyperlink>
    </w:p>
    <w:p w14:paraId="72C5F94E" w14:textId="77777777" w:rsidR="00743362" w:rsidRPr="00743362" w:rsidRDefault="00743362" w:rsidP="0077036A">
      <w:pPr>
        <w:rPr>
          <w:rFonts w:ascii="Verdana" w:eastAsia="Times New Roman" w:hAnsi="Verdana" w:cs="Times New Roman"/>
          <w:b/>
          <w:bCs/>
          <w:color w:val="BFBFBF" w:themeColor="background1" w:themeShade="BF"/>
          <w:sz w:val="28"/>
          <w:szCs w:val="28"/>
        </w:rPr>
      </w:pPr>
    </w:p>
    <w:sectPr w:rsidR="00743362" w:rsidRPr="0074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6A"/>
    <w:rsid w:val="00060F53"/>
    <w:rsid w:val="0007516A"/>
    <w:rsid w:val="000A1751"/>
    <w:rsid w:val="002B4F8D"/>
    <w:rsid w:val="00340EF0"/>
    <w:rsid w:val="004B61CD"/>
    <w:rsid w:val="00720F50"/>
    <w:rsid w:val="00743362"/>
    <w:rsid w:val="0077036A"/>
    <w:rsid w:val="00861EB5"/>
    <w:rsid w:val="00910E26"/>
    <w:rsid w:val="00BA47EA"/>
    <w:rsid w:val="00C80810"/>
    <w:rsid w:val="00E3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A849"/>
  <w15:chartTrackingRefBased/>
  <w15:docId w15:val="{6462D182-3451-4171-BA65-F8833FFC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810"/>
    <w:rPr>
      <w:color w:val="0000FF"/>
      <w:u w:val="single"/>
    </w:rPr>
  </w:style>
  <w:style w:type="character" w:styleId="UnresolvedMention">
    <w:name w:val="Unresolved Mention"/>
    <w:basedOn w:val="DefaultParagraphFont"/>
    <w:uiPriority w:val="99"/>
    <w:semiHidden/>
    <w:unhideWhenUsed/>
    <w:rsid w:val="00075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itagegarden.uic.edu/collard-greens-brassica-oleracea" TargetMode="External"/><Relationship Id="rId5" Type="http://schemas.openxmlformats.org/officeDocument/2006/relationships/hyperlink" Target="https://www.johnnyseeds.com/vegetables/collards/flash-f1-collard-seed-2116.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2020-08-25T19:16:00Z</dcterms:created>
  <dcterms:modified xsi:type="dcterms:W3CDTF">2020-08-25T19:16:00Z</dcterms:modified>
</cp:coreProperties>
</file>