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AC9CC" w14:textId="1F72F832" w:rsidR="006957DD" w:rsidRDefault="009F765C" w:rsidP="006E172F">
      <w:pPr>
        <w:rPr>
          <w:rFonts w:ascii="Verdana" w:hAnsi="Verdana" w:cstheme="minorHAnsi"/>
          <w:b/>
          <w:bCs/>
          <w:color w:val="000000"/>
          <w:sz w:val="48"/>
          <w:szCs w:val="48"/>
        </w:rPr>
      </w:pPr>
      <w:r>
        <w:t xml:space="preserve">  </w:t>
      </w:r>
      <w:r>
        <w:rPr>
          <w:noProof/>
        </w:rPr>
        <w:drawing>
          <wp:inline distT="0" distB="0" distL="0" distR="0" wp14:anchorId="7CA5025D" wp14:editId="67143571">
            <wp:extent cx="3169920" cy="2377440"/>
            <wp:effectExtent l="0" t="0" r="0" b="3810"/>
            <wp:docPr id="4" name="Picture 4" descr="A close up of a leaf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leaf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7DD">
        <w:fldChar w:fldCharType="begin"/>
      </w:r>
      <w:r w:rsidR="006957DD">
        <w:instrText xml:space="preserve"> INCLUDEPICTURE "https://www.seedsavers.org/site/img/seo-images/1563-georgia-southern-collard.jpg" \* MERGEFORMATINET </w:instrText>
      </w:r>
      <w:r w:rsidR="006957DD">
        <w:fldChar w:fldCharType="separate"/>
      </w:r>
      <w:r w:rsidR="006957DD">
        <w:fldChar w:fldCharType="end"/>
      </w:r>
    </w:p>
    <w:p w14:paraId="50D3FE43" w14:textId="3D1E5368" w:rsidR="0077036A" w:rsidRPr="00083E16" w:rsidRDefault="0077036A" w:rsidP="006E172F">
      <w:pPr>
        <w:rPr>
          <w:rFonts w:ascii="Verdana" w:hAnsi="Verdana" w:cstheme="minorHAnsi"/>
          <w:b/>
          <w:bCs/>
          <w:color w:val="000000"/>
          <w:sz w:val="44"/>
          <w:szCs w:val="44"/>
        </w:rPr>
      </w:pPr>
      <w:r w:rsidRPr="00083E16">
        <w:rPr>
          <w:rFonts w:ascii="Verdana" w:hAnsi="Verdana" w:cstheme="minorHAnsi"/>
          <w:b/>
          <w:bCs/>
          <w:color w:val="000000"/>
          <w:sz w:val="44"/>
          <w:szCs w:val="44"/>
        </w:rPr>
        <w:t>C</w:t>
      </w:r>
      <w:r w:rsidR="00233929" w:rsidRPr="00083E16">
        <w:rPr>
          <w:rFonts w:ascii="Verdana" w:hAnsi="Verdana" w:cstheme="minorHAnsi"/>
          <w:b/>
          <w:bCs/>
          <w:color w:val="000000"/>
          <w:sz w:val="44"/>
          <w:szCs w:val="44"/>
        </w:rPr>
        <w:t>ollard</w:t>
      </w:r>
      <w:r w:rsidR="009033E0" w:rsidRPr="00083E16">
        <w:rPr>
          <w:rFonts w:ascii="Verdana" w:hAnsi="Verdana" w:cstheme="minorHAnsi"/>
          <w:b/>
          <w:bCs/>
          <w:color w:val="000000"/>
          <w:sz w:val="44"/>
          <w:szCs w:val="44"/>
        </w:rPr>
        <w:t>s</w:t>
      </w:r>
      <w:r w:rsidR="006957DD" w:rsidRPr="00083E16">
        <w:rPr>
          <w:rFonts w:ascii="Verdana" w:hAnsi="Verdana" w:cstheme="minorHAnsi"/>
          <w:b/>
          <w:bCs/>
          <w:color w:val="000000"/>
          <w:sz w:val="44"/>
          <w:szCs w:val="44"/>
        </w:rPr>
        <w:t xml:space="preserve">, </w:t>
      </w:r>
      <w:r w:rsidR="00946D7A">
        <w:rPr>
          <w:rFonts w:ascii="Verdana" w:hAnsi="Verdana" w:cstheme="minorHAnsi"/>
          <w:b/>
          <w:bCs/>
          <w:color w:val="000000"/>
          <w:sz w:val="44"/>
          <w:szCs w:val="44"/>
        </w:rPr>
        <w:t>Morris Heading</w:t>
      </w:r>
      <w:r w:rsidR="00060F53" w:rsidRPr="00083E16">
        <w:rPr>
          <w:rFonts w:ascii="Verdana" w:hAnsi="Verdana" w:cstheme="minorHAnsi"/>
          <w:b/>
          <w:bCs/>
          <w:color w:val="000000"/>
          <w:sz w:val="44"/>
          <w:szCs w:val="44"/>
        </w:rPr>
        <w:t xml:space="preserve"> </w:t>
      </w:r>
    </w:p>
    <w:p w14:paraId="1721EFA5" w14:textId="77777777" w:rsidR="009F765C" w:rsidRPr="00274BE3" w:rsidRDefault="009F765C" w:rsidP="00E00357">
      <w:pPr>
        <w:jc w:val="both"/>
        <w:rPr>
          <w:rFonts w:ascii="Verdana" w:hAnsi="Verdana" w:cstheme="minorHAnsi"/>
          <w:b/>
          <w:color w:val="000000"/>
          <w:sz w:val="28"/>
          <w:szCs w:val="28"/>
        </w:rPr>
      </w:pPr>
      <w:r w:rsidRPr="00274BE3">
        <w:rPr>
          <w:rFonts w:ascii="Verdana" w:hAnsi="Verdana" w:cstheme="minorHAnsi"/>
          <w:b/>
          <w:color w:val="000000"/>
          <w:sz w:val="28"/>
          <w:szCs w:val="28"/>
        </w:rPr>
        <w:t>HEIRLOOM. Also known as Carolina Cabbage collards, this 18-24" plant features smooth dark-green leaves with a loose head. Very slow-to-bolt.</w:t>
      </w:r>
    </w:p>
    <w:p w14:paraId="6FCE3C75" w14:textId="1A0996DD" w:rsidR="00340EF0" w:rsidRPr="00274BE3" w:rsidRDefault="00E00357" w:rsidP="00E00357">
      <w:pPr>
        <w:jc w:val="both"/>
        <w:rPr>
          <w:rFonts w:ascii="Verdana" w:hAnsi="Verdana" w:cstheme="minorHAnsi"/>
          <w:b/>
          <w:color w:val="000000"/>
          <w:sz w:val="28"/>
          <w:szCs w:val="28"/>
        </w:rPr>
      </w:pPr>
      <w:r w:rsidRPr="00274BE3">
        <w:rPr>
          <w:rFonts w:ascii="Verdana" w:hAnsi="Verdana" w:cstheme="minorHAnsi"/>
          <w:b/>
          <w:color w:val="000000"/>
          <w:sz w:val="28"/>
          <w:szCs w:val="28"/>
        </w:rPr>
        <w:t xml:space="preserve">Culture: </w:t>
      </w:r>
      <w:r w:rsidR="0077036A" w:rsidRPr="00274BE3">
        <w:rPr>
          <w:rFonts w:ascii="Verdana" w:hAnsi="Verdana" w:cstheme="minorHAnsi"/>
          <w:b/>
          <w:color w:val="000000"/>
          <w:sz w:val="28"/>
          <w:szCs w:val="28"/>
        </w:rPr>
        <w:t>Collards prefer a fertile, well-drained soil high in organic matter with a pH range of 6.0–</w:t>
      </w:r>
      <w:r w:rsidRPr="00274BE3">
        <w:rPr>
          <w:rFonts w:ascii="Verdana" w:hAnsi="Verdana" w:cstheme="minorHAnsi"/>
          <w:b/>
          <w:color w:val="000000"/>
          <w:sz w:val="28"/>
          <w:szCs w:val="28"/>
        </w:rPr>
        <w:t>7.0</w:t>
      </w:r>
      <w:r w:rsidR="0077036A" w:rsidRPr="00274BE3">
        <w:rPr>
          <w:rFonts w:ascii="Verdana" w:hAnsi="Verdana" w:cstheme="minorHAnsi"/>
          <w:b/>
          <w:color w:val="000000"/>
          <w:sz w:val="28"/>
          <w:szCs w:val="28"/>
        </w:rPr>
        <w:t>. Consistent moisture will produce the best quality leaves.</w:t>
      </w:r>
      <w:r w:rsidR="00340EF0" w:rsidRPr="00274BE3">
        <w:rPr>
          <w:rFonts w:ascii="Verdana" w:hAnsi="Verdana" w:cstheme="minorHAnsi"/>
          <w:b/>
          <w:color w:val="000000"/>
          <w:sz w:val="28"/>
          <w:szCs w:val="28"/>
        </w:rPr>
        <w:t xml:space="preserve"> </w:t>
      </w:r>
      <w:r w:rsidR="009F765C" w:rsidRPr="00274BE3">
        <w:rPr>
          <w:rFonts w:ascii="Verdana" w:hAnsi="Verdana" w:cstheme="minorHAnsi"/>
          <w:b/>
          <w:color w:val="000000"/>
          <w:sz w:val="28"/>
          <w:szCs w:val="28"/>
        </w:rPr>
        <w:t>Grow in temperatures 50</w:t>
      </w:r>
      <w:r w:rsidR="00340EF0" w:rsidRPr="00274BE3">
        <w:rPr>
          <w:rFonts w:ascii="Verdana" w:hAnsi="Verdana" w:cstheme="minorHAnsi"/>
          <w:b/>
          <w:color w:val="000000"/>
          <w:sz w:val="28"/>
          <w:szCs w:val="28"/>
        </w:rPr>
        <w:t>–</w:t>
      </w:r>
      <w:r w:rsidR="009F765C" w:rsidRPr="00274BE3">
        <w:rPr>
          <w:rFonts w:ascii="Verdana" w:hAnsi="Verdana" w:cstheme="minorHAnsi"/>
          <w:b/>
          <w:color w:val="000000"/>
          <w:sz w:val="28"/>
          <w:szCs w:val="28"/>
        </w:rPr>
        <w:t>85</w:t>
      </w:r>
      <w:r w:rsidR="00340EF0" w:rsidRPr="00274BE3">
        <w:rPr>
          <w:rFonts w:ascii="Verdana" w:hAnsi="Verdana" w:cstheme="minorHAnsi"/>
          <w:b/>
          <w:color w:val="000000"/>
          <w:sz w:val="28"/>
          <w:szCs w:val="28"/>
        </w:rPr>
        <w:t>°F.</w:t>
      </w:r>
    </w:p>
    <w:p w14:paraId="3F1CE5A5" w14:textId="3C3A68DD" w:rsidR="00E00357" w:rsidRPr="00274BE3" w:rsidRDefault="006E172F" w:rsidP="00233929">
      <w:pPr>
        <w:jc w:val="both"/>
        <w:rPr>
          <w:rFonts w:ascii="Verdana" w:hAnsi="Verdana" w:cstheme="minorHAnsi"/>
          <w:b/>
          <w:color w:val="000000"/>
          <w:sz w:val="28"/>
          <w:szCs w:val="28"/>
        </w:rPr>
      </w:pPr>
      <w:r w:rsidRPr="00274BE3">
        <w:rPr>
          <w:rFonts w:ascii="Verdana" w:hAnsi="Verdana" w:cstheme="minorHAnsi"/>
          <w:b/>
          <w:color w:val="000000"/>
          <w:sz w:val="28"/>
          <w:szCs w:val="28"/>
        </w:rPr>
        <w:t>Spacing:</w:t>
      </w:r>
      <w:r w:rsidR="00E00357" w:rsidRPr="00274BE3">
        <w:rPr>
          <w:rFonts w:ascii="Verdana" w:hAnsi="Verdana" w:cstheme="minorHAnsi"/>
          <w:b/>
          <w:color w:val="000000"/>
          <w:sz w:val="28"/>
          <w:szCs w:val="28"/>
        </w:rPr>
        <w:t xml:space="preserve"> </w:t>
      </w:r>
      <w:r w:rsidR="009F765C" w:rsidRPr="00274BE3">
        <w:rPr>
          <w:rFonts w:ascii="Verdana" w:hAnsi="Verdana" w:cstheme="minorHAnsi"/>
          <w:b/>
          <w:color w:val="000000"/>
          <w:sz w:val="28"/>
          <w:szCs w:val="28"/>
        </w:rPr>
        <w:t>12-</w:t>
      </w:r>
      <w:r w:rsidR="00E00357" w:rsidRPr="00274BE3">
        <w:rPr>
          <w:rFonts w:ascii="Verdana" w:hAnsi="Verdana" w:cstheme="minorHAnsi"/>
          <w:b/>
          <w:color w:val="000000"/>
          <w:sz w:val="28"/>
          <w:szCs w:val="28"/>
        </w:rPr>
        <w:t>24 inches</w:t>
      </w:r>
      <w:r w:rsidRPr="00274BE3">
        <w:rPr>
          <w:rFonts w:ascii="Verdana" w:hAnsi="Verdana" w:cstheme="minorHAnsi"/>
          <w:b/>
          <w:color w:val="000000"/>
          <w:sz w:val="28"/>
          <w:szCs w:val="28"/>
        </w:rPr>
        <w:t xml:space="preserve"> </w:t>
      </w:r>
    </w:p>
    <w:p w14:paraId="250D0877" w14:textId="546CBF6D" w:rsidR="006E172F" w:rsidRPr="00274BE3" w:rsidRDefault="00E00357" w:rsidP="00233929">
      <w:pPr>
        <w:jc w:val="both"/>
        <w:rPr>
          <w:rFonts w:ascii="Verdana" w:hAnsi="Verdana" w:cstheme="minorHAnsi"/>
          <w:b/>
          <w:color w:val="000000"/>
          <w:sz w:val="28"/>
          <w:szCs w:val="28"/>
        </w:rPr>
      </w:pPr>
      <w:r w:rsidRPr="00274BE3">
        <w:rPr>
          <w:rFonts w:ascii="Verdana" w:hAnsi="Verdana" w:cstheme="minorHAnsi"/>
          <w:b/>
          <w:color w:val="000000"/>
          <w:sz w:val="28"/>
          <w:szCs w:val="28"/>
        </w:rPr>
        <w:t>I</w:t>
      </w:r>
      <w:r w:rsidR="006E172F" w:rsidRPr="00274BE3">
        <w:rPr>
          <w:rFonts w:ascii="Verdana" w:hAnsi="Verdana" w:cstheme="minorHAnsi"/>
          <w:b/>
          <w:color w:val="000000"/>
          <w:sz w:val="28"/>
          <w:szCs w:val="28"/>
        </w:rPr>
        <w:t>rrigation: Water</w:t>
      </w:r>
      <w:r w:rsidR="00233929" w:rsidRPr="00274BE3">
        <w:rPr>
          <w:rFonts w:ascii="Verdana" w:hAnsi="Verdana" w:cstheme="minorHAnsi"/>
          <w:b/>
          <w:color w:val="000000"/>
          <w:sz w:val="28"/>
          <w:szCs w:val="28"/>
        </w:rPr>
        <w:t xml:space="preserve"> </w:t>
      </w:r>
      <w:r w:rsidR="006E172F" w:rsidRPr="00274BE3">
        <w:rPr>
          <w:rFonts w:ascii="Verdana" w:hAnsi="Verdana" w:cstheme="minorHAnsi"/>
          <w:b/>
          <w:color w:val="000000"/>
          <w:sz w:val="28"/>
          <w:szCs w:val="28"/>
        </w:rPr>
        <w:t>regularly, applying 1 to 1.5 inches of water per week</w:t>
      </w:r>
      <w:r w:rsidR="00274BE3" w:rsidRPr="00274BE3">
        <w:rPr>
          <w:rFonts w:ascii="Verdana" w:hAnsi="Verdana" w:cstheme="minorHAnsi"/>
          <w:b/>
          <w:color w:val="000000"/>
          <w:sz w:val="28"/>
          <w:szCs w:val="28"/>
        </w:rPr>
        <w:t>. I</w:t>
      </w:r>
      <w:r w:rsidR="006E172F" w:rsidRPr="00274BE3">
        <w:rPr>
          <w:rFonts w:ascii="Verdana" w:hAnsi="Verdana" w:cstheme="minorHAnsi"/>
          <w:b/>
          <w:color w:val="000000"/>
          <w:sz w:val="28"/>
          <w:szCs w:val="28"/>
        </w:rPr>
        <w:t xml:space="preserve">f it </w:t>
      </w:r>
      <w:r w:rsidR="009F765C" w:rsidRPr="00274BE3">
        <w:rPr>
          <w:rFonts w:ascii="Verdana" w:hAnsi="Verdana" w:cstheme="minorHAnsi"/>
          <w:b/>
          <w:color w:val="000000"/>
          <w:sz w:val="28"/>
          <w:szCs w:val="28"/>
        </w:rPr>
        <w:t>does not</w:t>
      </w:r>
      <w:r w:rsidR="006E172F" w:rsidRPr="00274BE3">
        <w:rPr>
          <w:rFonts w:ascii="Verdana" w:hAnsi="Verdana" w:cstheme="minorHAnsi"/>
          <w:b/>
          <w:color w:val="000000"/>
          <w:sz w:val="28"/>
          <w:szCs w:val="28"/>
        </w:rPr>
        <w:t xml:space="preserve"> rain</w:t>
      </w:r>
      <w:r w:rsidR="009F765C" w:rsidRPr="00274BE3">
        <w:rPr>
          <w:rFonts w:ascii="Verdana" w:hAnsi="Verdana" w:cstheme="minorHAnsi"/>
          <w:b/>
          <w:color w:val="000000"/>
          <w:sz w:val="28"/>
          <w:szCs w:val="28"/>
        </w:rPr>
        <w:t>, water</w:t>
      </w:r>
      <w:r w:rsidR="006E172F" w:rsidRPr="00274BE3">
        <w:rPr>
          <w:rFonts w:ascii="Verdana" w:hAnsi="Verdana" w:cstheme="minorHAnsi"/>
          <w:b/>
          <w:color w:val="000000"/>
          <w:sz w:val="28"/>
          <w:szCs w:val="28"/>
        </w:rPr>
        <w:t xml:space="preserve"> enough to equal that amount.</w:t>
      </w:r>
    </w:p>
    <w:p w14:paraId="5D42933B" w14:textId="090622A8" w:rsidR="006E172F" w:rsidRPr="00274BE3" w:rsidRDefault="006E172F" w:rsidP="00233929">
      <w:pPr>
        <w:jc w:val="both"/>
        <w:rPr>
          <w:rFonts w:ascii="Verdana" w:hAnsi="Verdana" w:cstheme="minorHAnsi"/>
          <w:b/>
          <w:color w:val="000000"/>
          <w:sz w:val="28"/>
          <w:szCs w:val="28"/>
        </w:rPr>
      </w:pPr>
      <w:r w:rsidRPr="00274BE3">
        <w:rPr>
          <w:rFonts w:ascii="Verdana" w:hAnsi="Verdana" w:cstheme="minorHAnsi"/>
          <w:b/>
          <w:color w:val="000000"/>
          <w:sz w:val="28"/>
          <w:szCs w:val="28"/>
        </w:rPr>
        <w:t>Fertilization:</w:t>
      </w:r>
      <w:r w:rsidR="00233929" w:rsidRPr="00274BE3">
        <w:rPr>
          <w:rFonts w:ascii="Verdana" w:hAnsi="Verdana" w:cstheme="minorHAnsi"/>
          <w:b/>
          <w:color w:val="000000"/>
          <w:sz w:val="28"/>
          <w:szCs w:val="28"/>
        </w:rPr>
        <w:t xml:space="preserve"> </w:t>
      </w:r>
      <w:r w:rsidR="00E00357" w:rsidRPr="00274BE3">
        <w:rPr>
          <w:rFonts w:ascii="Verdana" w:hAnsi="Verdana" w:cstheme="minorHAnsi"/>
          <w:b/>
          <w:color w:val="000000"/>
          <w:sz w:val="28"/>
          <w:szCs w:val="28"/>
        </w:rPr>
        <w:t>When plants are 4" tall, apply a high nitrogen fertilizer</w:t>
      </w:r>
      <w:r w:rsidR="00005FA4" w:rsidRPr="00274BE3">
        <w:rPr>
          <w:rFonts w:ascii="Verdana" w:hAnsi="Verdana" w:cstheme="minorHAnsi"/>
          <w:b/>
          <w:color w:val="000000"/>
          <w:sz w:val="28"/>
          <w:szCs w:val="28"/>
        </w:rPr>
        <w:t xml:space="preserve"> and side dress with compost every 4-6 weeks.</w:t>
      </w:r>
      <w:r w:rsidR="00E00357" w:rsidRPr="00274BE3">
        <w:rPr>
          <w:rFonts w:ascii="Verdana" w:hAnsi="Verdana" w:cstheme="minorHAnsi"/>
          <w:b/>
          <w:color w:val="000000"/>
          <w:sz w:val="28"/>
          <w:szCs w:val="28"/>
        </w:rPr>
        <w:t xml:space="preserve">   </w:t>
      </w:r>
    </w:p>
    <w:p w14:paraId="4D468E76" w14:textId="0BFEFF7B" w:rsidR="00340EF0" w:rsidRPr="00274BE3" w:rsidRDefault="006957DD" w:rsidP="00233929">
      <w:pPr>
        <w:jc w:val="both"/>
        <w:rPr>
          <w:rFonts w:ascii="Verdana" w:hAnsi="Verdana" w:cstheme="minorHAnsi"/>
          <w:b/>
          <w:color w:val="000000"/>
          <w:sz w:val="28"/>
          <w:szCs w:val="28"/>
        </w:rPr>
      </w:pPr>
      <w:r w:rsidRPr="00274BE3">
        <w:rPr>
          <w:rFonts w:ascii="Verdana" w:hAnsi="Verdana" w:cstheme="minorHAnsi"/>
          <w:b/>
          <w:color w:val="000000"/>
          <w:sz w:val="28"/>
          <w:szCs w:val="28"/>
        </w:rPr>
        <w:t xml:space="preserve">Maturity: </w:t>
      </w:r>
      <w:r w:rsidR="009F765C" w:rsidRPr="00274BE3">
        <w:rPr>
          <w:rFonts w:ascii="Verdana" w:hAnsi="Verdana" w:cstheme="minorHAnsi"/>
          <w:b/>
          <w:color w:val="000000"/>
          <w:sz w:val="28"/>
          <w:szCs w:val="28"/>
        </w:rPr>
        <w:t>55</w:t>
      </w:r>
      <w:r w:rsidRPr="00274BE3">
        <w:rPr>
          <w:rFonts w:ascii="Verdana" w:hAnsi="Verdana" w:cstheme="minorHAnsi"/>
          <w:b/>
          <w:color w:val="000000"/>
          <w:sz w:val="28"/>
          <w:szCs w:val="28"/>
        </w:rPr>
        <w:t>-8</w:t>
      </w:r>
      <w:r w:rsidR="009F765C" w:rsidRPr="00274BE3">
        <w:rPr>
          <w:rFonts w:ascii="Verdana" w:hAnsi="Verdana" w:cstheme="minorHAnsi"/>
          <w:b/>
          <w:color w:val="000000"/>
          <w:sz w:val="28"/>
          <w:szCs w:val="28"/>
        </w:rPr>
        <w:t>5</w:t>
      </w:r>
      <w:r w:rsidRPr="00274BE3">
        <w:rPr>
          <w:rFonts w:ascii="Verdana" w:hAnsi="Verdana" w:cstheme="minorHAnsi"/>
          <w:b/>
          <w:color w:val="000000"/>
          <w:sz w:val="28"/>
          <w:szCs w:val="28"/>
        </w:rPr>
        <w:t xml:space="preserve"> days</w:t>
      </w:r>
      <w:r w:rsidRPr="00274BE3">
        <w:rPr>
          <w:rFonts w:ascii="Verdana" w:hAnsi="Verdana" w:cstheme="minorHAnsi"/>
          <w:b/>
          <w:color w:val="000000"/>
          <w:sz w:val="28"/>
          <w:szCs w:val="28"/>
        </w:rPr>
        <w:t xml:space="preserve">. </w:t>
      </w:r>
      <w:r w:rsidR="00340EF0" w:rsidRPr="00274BE3">
        <w:rPr>
          <w:rFonts w:ascii="Verdana" w:hAnsi="Verdana" w:cstheme="minorHAnsi"/>
          <w:b/>
          <w:color w:val="000000"/>
          <w:sz w:val="28"/>
          <w:szCs w:val="28"/>
        </w:rPr>
        <w:t>Harvest</w:t>
      </w:r>
      <w:r w:rsidR="0077036A" w:rsidRPr="00274BE3">
        <w:rPr>
          <w:rFonts w:ascii="Verdana" w:hAnsi="Verdana" w:cstheme="minorHAnsi"/>
          <w:b/>
          <w:color w:val="000000"/>
          <w:sz w:val="28"/>
          <w:szCs w:val="28"/>
        </w:rPr>
        <w:t xml:space="preserve"> about 2 months after planting</w:t>
      </w:r>
      <w:r w:rsidR="00340EF0" w:rsidRPr="00274BE3">
        <w:rPr>
          <w:rFonts w:ascii="Verdana" w:hAnsi="Verdana" w:cstheme="minorHAnsi"/>
          <w:b/>
          <w:color w:val="000000"/>
          <w:sz w:val="28"/>
          <w:szCs w:val="28"/>
        </w:rPr>
        <w:t xml:space="preserve"> </w:t>
      </w:r>
      <w:r w:rsidR="0077036A" w:rsidRPr="00274BE3">
        <w:rPr>
          <w:rFonts w:ascii="Verdana" w:hAnsi="Verdana" w:cstheme="minorHAnsi"/>
          <w:b/>
          <w:color w:val="000000"/>
          <w:sz w:val="28"/>
          <w:szCs w:val="28"/>
        </w:rPr>
        <w:t>by clipping individual leaves.</w:t>
      </w:r>
      <w:r w:rsidR="00910E26" w:rsidRPr="00274BE3">
        <w:rPr>
          <w:rFonts w:ascii="Verdana" w:hAnsi="Verdana" w:cstheme="minorHAnsi"/>
          <w:b/>
          <w:color w:val="000000"/>
          <w:sz w:val="28"/>
          <w:szCs w:val="28"/>
        </w:rPr>
        <w:t xml:space="preserve">  Cut and come again!</w:t>
      </w:r>
      <w:r w:rsidR="0077036A" w:rsidRPr="00274BE3">
        <w:rPr>
          <w:rFonts w:ascii="Verdana" w:hAnsi="Verdana" w:cstheme="minorHAnsi"/>
          <w:b/>
          <w:color w:val="000000"/>
          <w:sz w:val="28"/>
          <w:szCs w:val="28"/>
        </w:rPr>
        <w:t xml:space="preserve"> </w:t>
      </w:r>
    </w:p>
    <w:p w14:paraId="16B06A1D" w14:textId="0AD808F4" w:rsidR="009F765C" w:rsidRPr="00274BE3" w:rsidRDefault="009F765C" w:rsidP="00083E16">
      <w:pPr>
        <w:jc w:val="both"/>
        <w:rPr>
          <w:rFonts w:ascii="Verdana" w:hAnsi="Verdana" w:cstheme="minorHAnsi"/>
          <w:b/>
          <w:color w:val="000000"/>
          <w:sz w:val="28"/>
          <w:szCs w:val="28"/>
        </w:rPr>
      </w:pPr>
      <w:hyperlink r:id="rId5" w:history="1">
        <w:r w:rsidRPr="00274BE3">
          <w:rPr>
            <w:rStyle w:val="Hyperlink"/>
            <w:rFonts w:ascii="Verdana" w:hAnsi="Verdana" w:cstheme="minorHAnsi"/>
            <w:b/>
            <w:sz w:val="28"/>
            <w:szCs w:val="28"/>
          </w:rPr>
          <w:t>https://sowtrueseed.com/products/morris-heading</w:t>
        </w:r>
      </w:hyperlink>
    </w:p>
    <w:p w14:paraId="4F41F983" w14:textId="74EB0811" w:rsidR="002574F4" w:rsidRPr="00274BE3" w:rsidRDefault="009F765C" w:rsidP="00083E16">
      <w:pPr>
        <w:jc w:val="both"/>
        <w:rPr>
          <w:rFonts w:ascii="Verdana" w:hAnsi="Verdana" w:cstheme="minorHAnsi"/>
          <w:b/>
          <w:sz w:val="24"/>
          <w:szCs w:val="24"/>
        </w:rPr>
      </w:pPr>
      <w:r w:rsidRPr="00274BE3">
        <w:rPr>
          <w:rFonts w:ascii="Verdana" w:hAnsi="Verdana" w:cstheme="minorHAnsi"/>
          <w:b/>
          <w:color w:val="A6A6A6" w:themeColor="background1" w:themeShade="A6"/>
          <w:sz w:val="24"/>
          <w:szCs w:val="24"/>
        </w:rPr>
        <w:t>Collard</w:t>
      </w:r>
      <w:r w:rsidR="00233929" w:rsidRPr="00274BE3">
        <w:rPr>
          <w:rFonts w:ascii="Verdana" w:hAnsi="Verdana" w:cstheme="minorHAnsi"/>
          <w:b/>
          <w:color w:val="A6A6A6" w:themeColor="background1" w:themeShade="A6"/>
          <w:sz w:val="24"/>
          <w:szCs w:val="24"/>
        </w:rPr>
        <w:t xml:space="preserve">s are compatible with </w:t>
      </w:r>
      <w:r w:rsidR="00005FA4" w:rsidRPr="00274BE3">
        <w:rPr>
          <w:rFonts w:ascii="Verdana" w:hAnsi="Verdana" w:cstheme="minorHAnsi"/>
          <w:b/>
          <w:color w:val="A6A6A6" w:themeColor="background1" w:themeShade="A6"/>
          <w:sz w:val="24"/>
          <w:szCs w:val="24"/>
        </w:rPr>
        <w:t>dill, onions, potatoes, tomatoes</w:t>
      </w:r>
      <w:r w:rsidR="00233929" w:rsidRPr="00274BE3">
        <w:rPr>
          <w:rFonts w:ascii="Verdana" w:hAnsi="Verdana" w:cstheme="minorHAnsi"/>
          <w:b/>
          <w:color w:val="A6A6A6" w:themeColor="background1" w:themeShade="A6"/>
          <w:sz w:val="24"/>
          <w:szCs w:val="24"/>
        </w:rPr>
        <w:t>.  No known plant incompatibilities</w:t>
      </w:r>
      <w:r w:rsidR="00083E16" w:rsidRPr="00274BE3">
        <w:rPr>
          <w:rFonts w:ascii="Verdana" w:hAnsi="Verdana" w:cstheme="minorHAnsi"/>
          <w:b/>
          <w:color w:val="A6A6A6" w:themeColor="background1" w:themeShade="A6"/>
          <w:sz w:val="24"/>
          <w:szCs w:val="24"/>
        </w:rPr>
        <w:t>, although some discourage growing collards near</w:t>
      </w:r>
      <w:r w:rsidR="00083E16" w:rsidRPr="00274BE3">
        <w:rPr>
          <w:rFonts w:ascii="Verdana" w:hAnsi="Verdana" w:cstheme="minorHAnsi"/>
          <w:b/>
          <w:color w:val="A6A6A6" w:themeColor="background1" w:themeShade="A6"/>
          <w:sz w:val="24"/>
          <w:szCs w:val="24"/>
        </w:rPr>
        <w:t xml:space="preserve"> cabbage, broccoli, kale</w:t>
      </w:r>
      <w:r w:rsidR="00083E16" w:rsidRPr="00274BE3">
        <w:rPr>
          <w:rFonts w:ascii="Verdana" w:hAnsi="Verdana" w:cstheme="minorHAnsi"/>
          <w:b/>
          <w:color w:val="A6A6A6" w:themeColor="background1" w:themeShade="A6"/>
          <w:sz w:val="24"/>
          <w:szCs w:val="24"/>
        </w:rPr>
        <w:t>,</w:t>
      </w:r>
      <w:r w:rsidR="00083E16" w:rsidRPr="00274BE3">
        <w:rPr>
          <w:rFonts w:ascii="Verdana" w:hAnsi="Verdana" w:cstheme="minorHAnsi"/>
          <w:b/>
          <w:color w:val="A6A6A6" w:themeColor="background1" w:themeShade="A6"/>
          <w:sz w:val="24"/>
          <w:szCs w:val="24"/>
        </w:rPr>
        <w:t xml:space="preserve"> and cauliflower</w:t>
      </w:r>
      <w:r w:rsidR="00083E16" w:rsidRPr="00274BE3">
        <w:rPr>
          <w:rFonts w:ascii="Verdana" w:hAnsi="Verdana" w:cstheme="minorHAnsi"/>
          <w:b/>
          <w:color w:val="A6A6A6" w:themeColor="background1" w:themeShade="A6"/>
          <w:sz w:val="24"/>
          <w:szCs w:val="24"/>
        </w:rPr>
        <w:t xml:space="preserve">, so they do not compete for </w:t>
      </w:r>
      <w:r w:rsidR="00083E16" w:rsidRPr="00274BE3">
        <w:rPr>
          <w:rFonts w:ascii="Verdana" w:hAnsi="Verdana" w:cstheme="minorHAnsi"/>
          <w:b/>
          <w:color w:val="A6A6A6" w:themeColor="background1" w:themeShade="A6"/>
          <w:sz w:val="24"/>
          <w:szCs w:val="24"/>
        </w:rPr>
        <w:t>the same nutrients in the soil.</w:t>
      </w:r>
    </w:p>
    <w:sectPr w:rsidR="002574F4" w:rsidRPr="00274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6A"/>
    <w:rsid w:val="00005FA4"/>
    <w:rsid w:val="00060F53"/>
    <w:rsid w:val="00083E16"/>
    <w:rsid w:val="001D064E"/>
    <w:rsid w:val="00233929"/>
    <w:rsid w:val="002574F4"/>
    <w:rsid w:val="00274BE3"/>
    <w:rsid w:val="002B4F8D"/>
    <w:rsid w:val="00340EF0"/>
    <w:rsid w:val="005D7DB6"/>
    <w:rsid w:val="006957DD"/>
    <w:rsid w:val="006E172F"/>
    <w:rsid w:val="0077036A"/>
    <w:rsid w:val="009033E0"/>
    <w:rsid w:val="00910E26"/>
    <w:rsid w:val="00946D7A"/>
    <w:rsid w:val="009F765C"/>
    <w:rsid w:val="00E00357"/>
    <w:rsid w:val="00E3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A849"/>
  <w15:chartTrackingRefBased/>
  <w15:docId w15:val="{6462D182-3451-4171-BA65-F8833FFC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7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wtrueseed.com/products/morris-head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3</cp:revision>
  <dcterms:created xsi:type="dcterms:W3CDTF">2021-07-07T19:55:00Z</dcterms:created>
  <dcterms:modified xsi:type="dcterms:W3CDTF">2021-07-07T20:03:00Z</dcterms:modified>
</cp:coreProperties>
</file>